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9E29" w14:textId="765E18CA" w:rsidR="00950E89" w:rsidRPr="0099253A" w:rsidRDefault="0040481D" w:rsidP="0099253A">
      <w:pPr>
        <w:sectPr w:rsidR="00950E89" w:rsidRPr="0099253A" w:rsidSect="000F1E94">
          <w:headerReference w:type="even" r:id="rId8"/>
          <w:headerReference w:type="default" r:id="rId9"/>
          <w:footerReference w:type="even" r:id="rId10"/>
          <w:footerReference w:type="default" r:id="rId11"/>
          <w:headerReference w:type="first" r:id="rId12"/>
          <w:footerReference w:type="first" r:id="rId13"/>
          <w:pgSz w:w="11906" w:h="16838"/>
          <w:pgMar w:top="159" w:right="1418" w:bottom="1418" w:left="1418" w:header="0" w:footer="425" w:gutter="0"/>
          <w:cols w:space="708"/>
          <w:docGrid w:linePitch="360"/>
        </w:sectPr>
      </w:pPr>
      <w:r>
        <w:rPr>
          <w:noProof/>
          <w:lang w:eastAsia="en-GB"/>
        </w:rPr>
        <mc:AlternateContent>
          <mc:Choice Requires="wps">
            <w:drawing>
              <wp:anchor distT="0" distB="0" distL="114300" distR="114300" simplePos="0" relativeHeight="251661312" behindDoc="0" locked="0" layoutInCell="1" allowOverlap="1" wp14:anchorId="4563CF72" wp14:editId="151F9018">
                <wp:simplePos x="0" y="0"/>
                <wp:positionH relativeFrom="margin">
                  <wp:align>center</wp:align>
                </wp:positionH>
                <wp:positionV relativeFrom="paragraph">
                  <wp:posOffset>0</wp:posOffset>
                </wp:positionV>
                <wp:extent cx="3378200" cy="762317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3378200" cy="7623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7EEBF8" w14:textId="468C561A" w:rsidR="009D5158" w:rsidRPr="0091341F" w:rsidRDefault="00A25AFF" w:rsidP="00FC0260">
                            <w:pPr>
                              <w:pStyle w:val="Titre"/>
                              <w:jc w:val="center"/>
                            </w:pPr>
                            <w:r>
                              <w:rPr>
                                <w:sz w:val="32"/>
                                <w:szCs w:val="18"/>
                              </w:rPr>
                              <w:t>Yxtensys</w:t>
                            </w:r>
                            <w:r w:rsidR="009D5158" w:rsidRPr="00D478E2">
                              <w:rPr>
                                <w:sz w:val="32"/>
                                <w:szCs w:val="18"/>
                              </w:rPr>
                              <w:t xml:space="preserve"> -Transatel</w:t>
                            </w:r>
                          </w:p>
                          <w:p w14:paraId="5F2F6E3F" w14:textId="7D4B5660" w:rsidR="009D5158" w:rsidRPr="005C5202" w:rsidRDefault="009D5158" w:rsidP="0040481D">
                            <w:pPr>
                              <w:pStyle w:val="Sous-titre"/>
                              <w:ind w:left="-142"/>
                            </w:pPr>
                            <w:r>
                              <w:t xml:space="preserve">              Operational Manual</w:t>
                            </w:r>
                          </w:p>
                          <w:p w14:paraId="39A548F8" w14:textId="61BB84A3" w:rsidR="009D5158" w:rsidRDefault="009D5158" w:rsidP="002133F0">
                            <w:pPr>
                              <w:ind w:left="-142"/>
                            </w:pPr>
                            <w:r>
                              <w:t xml:space="preserve">                        Version 2.0</w:t>
                            </w:r>
                          </w:p>
                          <w:p w14:paraId="14ED2305" w14:textId="1ACCF6E8" w:rsidR="009D5158" w:rsidRDefault="009D5158" w:rsidP="0040481D">
                            <w:pPr>
                              <w:ind w:left="-142"/>
                            </w:pPr>
                            <w:r w:rsidRPr="00200CE5">
                              <w:rPr>
                                <w:noProof/>
                                <w:lang w:eastAsia="en-GB"/>
                              </w:rPr>
                              <w:drawing>
                                <wp:inline distT="0" distB="0" distL="0" distR="0" wp14:anchorId="4428D276" wp14:editId="11A8D91E">
                                  <wp:extent cx="2579298" cy="4940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s.jpg"/>
                                          <pic:cNvPicPr/>
                                        </pic:nvPicPr>
                                        <pic:blipFill>
                                          <a:blip r:embed="rId14">
                                            <a:extLst>
                                              <a:ext uri="{28A0092B-C50C-407E-A947-70E740481C1C}">
                                                <a14:useLocalDpi xmlns:a14="http://schemas.microsoft.com/office/drawing/2010/main" val="0"/>
                                              </a:ext>
                                            </a:extLst>
                                          </a:blip>
                                          <a:stretch>
                                            <a:fillRect/>
                                          </a:stretch>
                                        </pic:blipFill>
                                        <pic:spPr>
                                          <a:xfrm>
                                            <a:off x="0" y="0"/>
                                            <a:ext cx="2640681" cy="505787"/>
                                          </a:xfrm>
                                          <a:prstGeom prst="rect">
                                            <a:avLst/>
                                          </a:prstGeom>
                                        </pic:spPr>
                                      </pic:pic>
                                    </a:graphicData>
                                  </a:graphic>
                                </wp:inline>
                              </w:drawing>
                            </w:r>
                          </w:p>
                          <w:p w14:paraId="686530E2" w14:textId="77777777" w:rsidR="009D5158" w:rsidRDefault="009D5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3CF72" id="_x0000_t202" coordsize="21600,21600" o:spt="202" path="m,l,21600r21600,l21600,xe">
                <v:stroke joinstyle="miter"/>
                <v:path gradientshapeok="t" o:connecttype="rect"/>
              </v:shapetype>
              <v:shape id="Zone de texte 3" o:spid="_x0000_s1026" type="#_x0000_t202" style="position:absolute;margin-left:0;margin-top:0;width:266pt;height:60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" filled="f" stroked="f">
                <v:textbox>
                  <w:txbxContent>
                    <w:p w14:paraId="4B7EEBF8" w14:textId="468C561A" w:rsidR="009D5158" w:rsidRPr="0091341F" w:rsidRDefault="00A25AFF" w:rsidP="00FC0260">
                      <w:pPr>
                        <w:pStyle w:val="Titre"/>
                        <w:jc w:val="center"/>
                      </w:pPr>
                      <w:proofErr w:type="spellStart"/>
                      <w:r>
                        <w:rPr>
                          <w:sz w:val="32"/>
                          <w:szCs w:val="18"/>
                        </w:rPr>
                        <w:t>Yxtensys</w:t>
                      </w:r>
                      <w:proofErr w:type="spellEnd"/>
                      <w:r w:rsidR="009D5158" w:rsidRPr="00D478E2">
                        <w:rPr>
                          <w:sz w:val="32"/>
                          <w:szCs w:val="18"/>
                        </w:rPr>
                        <w:t xml:space="preserve"> -Transatel</w:t>
                      </w:r>
                    </w:p>
                    <w:p w14:paraId="5F2F6E3F" w14:textId="7D4B5660" w:rsidR="009D5158" w:rsidRPr="005C5202" w:rsidRDefault="009D5158" w:rsidP="0040481D">
                      <w:pPr>
                        <w:pStyle w:val="Sous-titre"/>
                        <w:ind w:left="-142"/>
                      </w:pPr>
                      <w:r>
                        <w:t xml:space="preserve">              Operational Manual</w:t>
                      </w:r>
                    </w:p>
                    <w:p w14:paraId="39A548F8" w14:textId="61BB84A3" w:rsidR="009D5158" w:rsidRDefault="009D5158" w:rsidP="002133F0">
                      <w:pPr>
                        <w:ind w:left="-142"/>
                      </w:pPr>
                      <w:r>
                        <w:t xml:space="preserve">                        Version 2.0</w:t>
                      </w:r>
                    </w:p>
                    <w:p w14:paraId="14ED2305" w14:textId="1ACCF6E8" w:rsidR="009D5158" w:rsidRDefault="009D5158" w:rsidP="0040481D">
                      <w:pPr>
                        <w:ind w:left="-142"/>
                      </w:pPr>
                      <w:r w:rsidRPr="00200CE5">
                        <w:rPr>
                          <w:noProof/>
                          <w:lang w:eastAsia="en-GB"/>
                        </w:rPr>
                        <w:drawing>
                          <wp:inline distT="0" distB="0" distL="0" distR="0" wp14:anchorId="4428D276" wp14:editId="11A8D91E">
                            <wp:extent cx="2579298" cy="4940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s.jpg"/>
                                    <pic:cNvPicPr/>
                                  </pic:nvPicPr>
                                  <pic:blipFill>
                                    <a:blip r:embed="rId15">
                                      <a:extLst>
                                        <a:ext uri="{28A0092B-C50C-407E-A947-70E740481C1C}">
                                          <a14:useLocalDpi xmlns:a14="http://schemas.microsoft.com/office/drawing/2010/main" val="0"/>
                                        </a:ext>
                                      </a:extLst>
                                    </a:blip>
                                    <a:stretch>
                                      <a:fillRect/>
                                    </a:stretch>
                                  </pic:blipFill>
                                  <pic:spPr>
                                    <a:xfrm>
                                      <a:off x="0" y="0"/>
                                      <a:ext cx="2640681" cy="505787"/>
                                    </a:xfrm>
                                    <a:prstGeom prst="rect">
                                      <a:avLst/>
                                    </a:prstGeom>
                                  </pic:spPr>
                                </pic:pic>
                              </a:graphicData>
                            </a:graphic>
                          </wp:inline>
                        </w:drawing>
                      </w:r>
                    </w:p>
                    <w:p w14:paraId="686530E2" w14:textId="77777777" w:rsidR="009D5158" w:rsidRDefault="009D5158"/>
                  </w:txbxContent>
                </v:textbox>
                <w10:wrap type="square" anchorx="margin"/>
              </v:shape>
            </w:pict>
          </mc:Fallback>
        </mc:AlternateContent>
      </w:r>
      <w:bookmarkStart w:id="0" w:name="_Hlk482958226"/>
      <w:bookmarkEnd w:id="0"/>
    </w:p>
    <w:p w14:paraId="3A6A433E" w14:textId="2364ED24" w:rsidR="009820EB" w:rsidRPr="00B91539" w:rsidRDefault="009820EB" w:rsidP="009820EB">
      <w:pPr>
        <w:rPr>
          <w:rStyle w:val="Bold"/>
        </w:rPr>
      </w:pPr>
      <w:r w:rsidRPr="00B91539">
        <w:rPr>
          <w:rStyle w:val="Bold"/>
        </w:rPr>
        <w:lastRenderedPageBreak/>
        <w:t>About This Document</w:t>
      </w:r>
    </w:p>
    <w:p w14:paraId="5936D54B" w14:textId="5909DBF4" w:rsidR="00083A59" w:rsidRPr="00992688" w:rsidRDefault="00992688" w:rsidP="00992688">
      <w:r w:rsidRPr="00F85551">
        <w:t xml:space="preserve">Based on the contract signed </w:t>
      </w:r>
      <w:r w:rsidR="006E1E23">
        <w:t>by</w:t>
      </w:r>
      <w:r w:rsidR="00D478E2">
        <w:t xml:space="preserve"> </w:t>
      </w:r>
      <w:r w:rsidR="00A25AFF">
        <w:t>Yxtensys</w:t>
      </w:r>
      <w:r w:rsidR="00D478E2">
        <w:t xml:space="preserve"> </w:t>
      </w:r>
      <w:r w:rsidR="00D00A7A">
        <w:t>and</w:t>
      </w:r>
      <w:r w:rsidRPr="00F85551">
        <w:t xml:space="preserve"> Transatel</w:t>
      </w:r>
      <w:r w:rsidR="00D00A7A">
        <w:t xml:space="preserve"> (“TSL”)</w:t>
      </w:r>
      <w:r w:rsidRPr="00F85551">
        <w:t xml:space="preserve"> </w:t>
      </w:r>
      <w:r w:rsidRPr="00992688">
        <w:t xml:space="preserve">, this document outlines the operational processes between the two parties under the </w:t>
      </w:r>
      <w:r w:rsidR="007A1A34">
        <w:t>MVNA-</w:t>
      </w:r>
      <w:r w:rsidR="00066593">
        <w:t xml:space="preserve">TSL </w:t>
      </w:r>
      <w:r w:rsidRPr="00992688">
        <w:t>framework.</w:t>
      </w:r>
    </w:p>
    <w:p w14:paraId="2260223E" w14:textId="6A02C2C1" w:rsidR="00992688" w:rsidRPr="00F85551" w:rsidRDefault="00992688" w:rsidP="00992688">
      <w:r w:rsidRPr="00F85551">
        <w:t>This document is only an operational agr</w:t>
      </w:r>
      <w:r w:rsidRPr="00992688">
        <w:t xml:space="preserve">eement: master document remains contract signed-off </w:t>
      </w:r>
      <w:r w:rsidR="006E1E23">
        <w:t>by</w:t>
      </w:r>
      <w:r w:rsidR="00651504">
        <w:t xml:space="preserve"> </w:t>
      </w:r>
      <w:r w:rsidR="00A25AFF">
        <w:t>Yxtensys</w:t>
      </w:r>
      <w:r w:rsidR="00557A5A">
        <w:t xml:space="preserve"> </w:t>
      </w:r>
      <w:r w:rsidRPr="00992688">
        <w:t xml:space="preserve">and Transatel. </w:t>
      </w:r>
    </w:p>
    <w:p w14:paraId="5D0E73DF" w14:textId="77777777" w:rsidR="00992688" w:rsidRPr="00F85551" w:rsidRDefault="00992688" w:rsidP="00992688">
      <w:r w:rsidRPr="00F85551">
        <w:t xml:space="preserve">Owner of this Operational Manual is Transatel. </w:t>
      </w:r>
    </w:p>
    <w:p w14:paraId="6750FCA4" w14:textId="77777777" w:rsidR="00D00A7A" w:rsidRPr="00992688" w:rsidRDefault="00D00A7A" w:rsidP="00D00A7A">
      <w:r w:rsidRPr="00F85551">
        <w:t>Transatel oversees any required update (e.g. contact details).</w:t>
      </w:r>
      <w:r w:rsidRPr="00992688">
        <w:t xml:space="preserve"> </w:t>
      </w:r>
    </w:p>
    <w:p w14:paraId="28F90841" w14:textId="77777777" w:rsidR="00D00A7A" w:rsidRPr="00992688" w:rsidRDefault="00D00A7A" w:rsidP="00D00A7A">
      <w:r w:rsidRPr="00F85551">
        <w:t>Any request to alter or amend the contents of this document should be raised to Transatel Service Manager and discussed at the regular Service Review M</w:t>
      </w:r>
      <w:r w:rsidRPr="00992688">
        <w:t>eetings.</w:t>
      </w:r>
    </w:p>
    <w:p w14:paraId="74BE75EF" w14:textId="54FA738B" w:rsidR="00D00A7A" w:rsidRDefault="00D00A7A" w:rsidP="00D00A7A">
      <w:r w:rsidRPr="00F85551">
        <w:t>Should a new version of this Operational Manual be created, it will be shared by Transatel</w:t>
      </w:r>
      <w:r w:rsidR="00D478E2">
        <w:t xml:space="preserve"> to </w:t>
      </w:r>
      <w:r w:rsidR="00FC0260">
        <w:t>I</w:t>
      </w:r>
      <w:r w:rsidR="000A1090">
        <w:t xml:space="preserve">nformatique </w:t>
      </w:r>
      <w:r w:rsidR="00FC0260">
        <w:t>A</w:t>
      </w:r>
      <w:r w:rsidR="000A1090">
        <w:t xml:space="preserve">ssistance </w:t>
      </w:r>
      <w:r w:rsidR="00FC0260">
        <w:t>F</w:t>
      </w:r>
      <w:r w:rsidR="000A1090">
        <w:t>r</w:t>
      </w:r>
      <w:r w:rsidR="00651504">
        <w:t>.</w:t>
      </w:r>
    </w:p>
    <w:p w14:paraId="4F238669" w14:textId="77777777" w:rsidR="00D00A7A" w:rsidRPr="00992688" w:rsidRDefault="00D00A7A" w:rsidP="00D00A7A"/>
    <w:p w14:paraId="7DDD1F08" w14:textId="77777777" w:rsidR="003C61A0" w:rsidRPr="00B63B96" w:rsidRDefault="003C61A0" w:rsidP="00B63B96">
      <w:pPr>
        <w:sectPr w:rsidR="003C61A0" w:rsidRPr="00B63B96" w:rsidSect="00642C16">
          <w:headerReference w:type="default" r:id="rId16"/>
          <w:footerReference w:type="even" r:id="rId17"/>
          <w:footerReference w:type="default" r:id="rId18"/>
          <w:pgSz w:w="11906" w:h="16838"/>
          <w:pgMar w:top="1417" w:right="1417" w:bottom="1417" w:left="1417" w:header="425" w:footer="425" w:gutter="0"/>
          <w:cols w:space="708"/>
          <w:docGrid w:linePitch="360"/>
        </w:sectPr>
      </w:pPr>
    </w:p>
    <w:sdt>
      <w:sdtPr>
        <w:rPr>
          <w:rFonts w:cstheme="minorBidi"/>
          <w:color w:val="auto"/>
          <w:sz w:val="24"/>
          <w:szCs w:val="24"/>
        </w:rPr>
        <w:id w:val="-60181348"/>
        <w:docPartObj>
          <w:docPartGallery w:val="Table of Contents"/>
          <w:docPartUnique/>
        </w:docPartObj>
      </w:sdtPr>
      <w:sdtEndPr>
        <w:rPr>
          <w:rStyle w:val="Bold"/>
          <w:b/>
        </w:rPr>
      </w:sdtEndPr>
      <w:sdtContent>
        <w:p w14:paraId="26FC62EE" w14:textId="77777777" w:rsidR="00D44261" w:rsidRDefault="00D44261">
          <w:pPr>
            <w:pStyle w:val="En-ttedetabledesmatires"/>
          </w:pPr>
          <w:r>
            <w:t>Table of Contents</w:t>
          </w:r>
        </w:p>
        <w:p w14:paraId="18790B25" w14:textId="3701BF02" w:rsidR="00955D27" w:rsidRDefault="00D44261">
          <w:pPr>
            <w:pStyle w:val="TM1"/>
            <w:rPr>
              <w:rFonts w:asciiTheme="minorHAnsi" w:eastAsiaTheme="minorEastAsia" w:hAnsiTheme="minorHAnsi" w:cstheme="minorBidi"/>
              <w:bCs w:val="0"/>
              <w:caps w:val="0"/>
              <w:noProof/>
              <w:sz w:val="22"/>
              <w:szCs w:val="22"/>
              <w:lang w:val="en-GB" w:eastAsia="en-GB"/>
            </w:rPr>
          </w:pPr>
          <w:r>
            <w:fldChar w:fldCharType="begin"/>
          </w:r>
          <w:r>
            <w:instrText xml:space="preserve"> TOC \o "1-3" \h \z \u </w:instrText>
          </w:r>
          <w:r>
            <w:fldChar w:fldCharType="separate"/>
          </w:r>
          <w:hyperlink w:anchor="_Toc53150402" w:history="1">
            <w:r w:rsidR="00955D27" w:rsidRPr="00566A39">
              <w:rPr>
                <w:rStyle w:val="Lienhypertexte"/>
                <w:noProof/>
                <w14:scene3d>
                  <w14:camera w14:prst="orthographicFront"/>
                  <w14:lightRig w14:rig="threePt" w14:dir="t">
                    <w14:rot w14:lat="0" w14:lon="0" w14:rev="0"/>
                  </w14:lightRig>
                </w14:scene3d>
              </w:rPr>
              <w:t>1</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Overall Organization &amp; contacts</w:t>
            </w:r>
            <w:r w:rsidR="00955D27">
              <w:rPr>
                <w:noProof/>
                <w:webHidden/>
              </w:rPr>
              <w:tab/>
            </w:r>
            <w:r w:rsidR="00955D27">
              <w:rPr>
                <w:noProof/>
                <w:webHidden/>
              </w:rPr>
              <w:fldChar w:fldCharType="begin"/>
            </w:r>
            <w:r w:rsidR="00955D27">
              <w:rPr>
                <w:noProof/>
                <w:webHidden/>
              </w:rPr>
              <w:instrText xml:space="preserve"> PAGEREF _Toc53150402 \h </w:instrText>
            </w:r>
            <w:r w:rsidR="00955D27">
              <w:rPr>
                <w:noProof/>
                <w:webHidden/>
              </w:rPr>
            </w:r>
            <w:r w:rsidR="00955D27">
              <w:rPr>
                <w:noProof/>
                <w:webHidden/>
              </w:rPr>
              <w:fldChar w:fldCharType="separate"/>
            </w:r>
            <w:r w:rsidR="00955D27">
              <w:rPr>
                <w:noProof/>
                <w:webHidden/>
              </w:rPr>
              <w:t>1</w:t>
            </w:r>
            <w:r w:rsidR="00955D27">
              <w:rPr>
                <w:noProof/>
                <w:webHidden/>
              </w:rPr>
              <w:fldChar w:fldCharType="end"/>
            </w:r>
          </w:hyperlink>
        </w:p>
        <w:p w14:paraId="76AD3778" w14:textId="51A8B7C2" w:rsidR="00955D27" w:rsidRDefault="00F01279">
          <w:pPr>
            <w:pStyle w:val="TM2"/>
            <w:rPr>
              <w:rFonts w:asciiTheme="minorHAnsi" w:eastAsiaTheme="minorEastAsia" w:hAnsiTheme="minorHAnsi" w:cstheme="minorBidi"/>
              <w:bCs w:val="0"/>
              <w:noProof/>
              <w:sz w:val="22"/>
              <w:szCs w:val="22"/>
              <w:lang w:eastAsia="en-GB"/>
            </w:rPr>
          </w:pPr>
          <w:hyperlink w:anchor="_Toc53150403" w:history="1">
            <w:r w:rsidR="00955D27" w:rsidRPr="00566A39">
              <w:rPr>
                <w:rStyle w:val="Lienhypertexte"/>
                <w:noProof/>
                <w14:scene3d>
                  <w14:camera w14:prst="orthographicFront"/>
                  <w14:lightRig w14:rig="threePt" w14:dir="t">
                    <w14:rot w14:lat="0" w14:lon="0" w14:rev="0"/>
                  </w14:lightRig>
                </w14:scene3d>
              </w:rPr>
              <w:t>1.1</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The Ops Teams</w:t>
            </w:r>
            <w:r w:rsidR="00955D27">
              <w:rPr>
                <w:noProof/>
                <w:webHidden/>
              </w:rPr>
              <w:tab/>
            </w:r>
            <w:r w:rsidR="00955D27">
              <w:rPr>
                <w:noProof/>
                <w:webHidden/>
              </w:rPr>
              <w:fldChar w:fldCharType="begin"/>
            </w:r>
            <w:r w:rsidR="00955D27">
              <w:rPr>
                <w:noProof/>
                <w:webHidden/>
              </w:rPr>
              <w:instrText xml:space="preserve"> PAGEREF _Toc53150403 \h </w:instrText>
            </w:r>
            <w:r w:rsidR="00955D27">
              <w:rPr>
                <w:noProof/>
                <w:webHidden/>
              </w:rPr>
            </w:r>
            <w:r w:rsidR="00955D27">
              <w:rPr>
                <w:noProof/>
                <w:webHidden/>
              </w:rPr>
              <w:fldChar w:fldCharType="separate"/>
            </w:r>
            <w:r w:rsidR="00955D27">
              <w:rPr>
                <w:noProof/>
                <w:webHidden/>
              </w:rPr>
              <w:t>1</w:t>
            </w:r>
            <w:r w:rsidR="00955D27">
              <w:rPr>
                <w:noProof/>
                <w:webHidden/>
              </w:rPr>
              <w:fldChar w:fldCharType="end"/>
            </w:r>
          </w:hyperlink>
        </w:p>
        <w:p w14:paraId="6E35FD2A" w14:textId="1E203E42" w:rsidR="00955D27" w:rsidRDefault="00F01279">
          <w:pPr>
            <w:pStyle w:val="TM3"/>
            <w:tabs>
              <w:tab w:val="left" w:pos="1999"/>
            </w:tabs>
            <w:rPr>
              <w:rFonts w:asciiTheme="minorHAnsi" w:eastAsiaTheme="minorEastAsia" w:hAnsiTheme="minorHAnsi" w:cstheme="minorBidi"/>
              <w:i w:val="0"/>
              <w:noProof/>
              <w:sz w:val="22"/>
              <w:szCs w:val="22"/>
              <w:lang w:eastAsia="en-GB"/>
            </w:rPr>
          </w:pPr>
          <w:hyperlink w:anchor="_Toc53150404" w:history="1">
            <w:r w:rsidR="00955D27" w:rsidRPr="00566A39">
              <w:rPr>
                <w:rStyle w:val="Lienhypertexte"/>
                <w:noProof/>
                <w14:scene3d>
                  <w14:camera w14:prst="orthographicFront"/>
                  <w14:lightRig w14:rig="threePt" w14:dir="t">
                    <w14:rot w14:lat="0" w14:lon="0" w14:rev="0"/>
                  </w14:lightRig>
                </w14:scene3d>
              </w:rPr>
              <w:t>1.1.1</w:t>
            </w:r>
            <w:r w:rsidR="00955D27">
              <w:rPr>
                <w:rFonts w:asciiTheme="minorHAnsi" w:eastAsiaTheme="minorEastAsia" w:hAnsiTheme="minorHAnsi" w:cstheme="minorBidi"/>
                <w:i w:val="0"/>
                <w:noProof/>
                <w:sz w:val="22"/>
                <w:szCs w:val="22"/>
                <w:lang w:eastAsia="en-GB"/>
              </w:rPr>
              <w:tab/>
            </w:r>
            <w:r w:rsidR="00955D27" w:rsidRPr="00566A39">
              <w:rPr>
                <w:rStyle w:val="Lienhypertexte"/>
                <w:noProof/>
              </w:rPr>
              <w:t>Level 2 Support</w:t>
            </w:r>
            <w:r w:rsidR="00955D27">
              <w:rPr>
                <w:noProof/>
                <w:webHidden/>
              </w:rPr>
              <w:tab/>
            </w:r>
            <w:r w:rsidR="00955D27">
              <w:rPr>
                <w:noProof/>
                <w:webHidden/>
              </w:rPr>
              <w:fldChar w:fldCharType="begin"/>
            </w:r>
            <w:r w:rsidR="00955D27">
              <w:rPr>
                <w:noProof/>
                <w:webHidden/>
              </w:rPr>
              <w:instrText xml:space="preserve"> PAGEREF _Toc53150404 \h </w:instrText>
            </w:r>
            <w:r w:rsidR="00955D27">
              <w:rPr>
                <w:noProof/>
                <w:webHidden/>
              </w:rPr>
            </w:r>
            <w:r w:rsidR="00955D27">
              <w:rPr>
                <w:noProof/>
                <w:webHidden/>
              </w:rPr>
              <w:fldChar w:fldCharType="separate"/>
            </w:r>
            <w:r w:rsidR="00955D27">
              <w:rPr>
                <w:noProof/>
                <w:webHidden/>
              </w:rPr>
              <w:t>1</w:t>
            </w:r>
            <w:r w:rsidR="00955D27">
              <w:rPr>
                <w:noProof/>
                <w:webHidden/>
              </w:rPr>
              <w:fldChar w:fldCharType="end"/>
            </w:r>
          </w:hyperlink>
        </w:p>
        <w:p w14:paraId="283E16CA" w14:textId="09E62B0C" w:rsidR="00955D27" w:rsidRDefault="00F01279">
          <w:pPr>
            <w:pStyle w:val="TM3"/>
            <w:tabs>
              <w:tab w:val="left" w:pos="1999"/>
            </w:tabs>
            <w:rPr>
              <w:rFonts w:asciiTheme="minorHAnsi" w:eastAsiaTheme="minorEastAsia" w:hAnsiTheme="minorHAnsi" w:cstheme="minorBidi"/>
              <w:i w:val="0"/>
              <w:noProof/>
              <w:sz w:val="22"/>
              <w:szCs w:val="22"/>
              <w:lang w:eastAsia="en-GB"/>
            </w:rPr>
          </w:pPr>
          <w:hyperlink w:anchor="_Toc53150405" w:history="1">
            <w:r w:rsidR="00955D27" w:rsidRPr="00566A39">
              <w:rPr>
                <w:rStyle w:val="Lienhypertexte"/>
                <w:noProof/>
                <w14:scene3d>
                  <w14:camera w14:prst="orthographicFront"/>
                  <w14:lightRig w14:rig="threePt" w14:dir="t">
                    <w14:rot w14:lat="0" w14:lon="0" w14:rev="0"/>
                  </w14:lightRig>
                </w14:scene3d>
              </w:rPr>
              <w:t>1.1.2</w:t>
            </w:r>
            <w:r w:rsidR="00955D27">
              <w:rPr>
                <w:rFonts w:asciiTheme="minorHAnsi" w:eastAsiaTheme="minorEastAsia" w:hAnsiTheme="minorHAnsi" w:cstheme="minorBidi"/>
                <w:i w:val="0"/>
                <w:noProof/>
                <w:sz w:val="22"/>
                <w:szCs w:val="22"/>
                <w:lang w:eastAsia="en-GB"/>
              </w:rPr>
              <w:tab/>
            </w:r>
            <w:r w:rsidR="00955D27" w:rsidRPr="00566A39">
              <w:rPr>
                <w:rStyle w:val="Lienhypertexte"/>
                <w:noProof/>
              </w:rPr>
              <w:t>Level 3 support</w:t>
            </w:r>
            <w:r w:rsidR="00955D27">
              <w:rPr>
                <w:noProof/>
                <w:webHidden/>
              </w:rPr>
              <w:tab/>
            </w:r>
            <w:r w:rsidR="00955D27">
              <w:rPr>
                <w:noProof/>
                <w:webHidden/>
              </w:rPr>
              <w:fldChar w:fldCharType="begin"/>
            </w:r>
            <w:r w:rsidR="00955D27">
              <w:rPr>
                <w:noProof/>
                <w:webHidden/>
              </w:rPr>
              <w:instrText xml:space="preserve"> PAGEREF _Toc53150405 \h </w:instrText>
            </w:r>
            <w:r w:rsidR="00955D27">
              <w:rPr>
                <w:noProof/>
                <w:webHidden/>
              </w:rPr>
            </w:r>
            <w:r w:rsidR="00955D27">
              <w:rPr>
                <w:noProof/>
                <w:webHidden/>
              </w:rPr>
              <w:fldChar w:fldCharType="separate"/>
            </w:r>
            <w:r w:rsidR="00955D27">
              <w:rPr>
                <w:noProof/>
                <w:webHidden/>
              </w:rPr>
              <w:t>1</w:t>
            </w:r>
            <w:r w:rsidR="00955D27">
              <w:rPr>
                <w:noProof/>
                <w:webHidden/>
              </w:rPr>
              <w:fldChar w:fldCharType="end"/>
            </w:r>
          </w:hyperlink>
        </w:p>
        <w:p w14:paraId="70FD17D3" w14:textId="0A96F6E1" w:rsidR="00955D27" w:rsidRDefault="00F01279">
          <w:pPr>
            <w:pStyle w:val="TM3"/>
            <w:tabs>
              <w:tab w:val="left" w:pos="1999"/>
            </w:tabs>
            <w:rPr>
              <w:rFonts w:asciiTheme="minorHAnsi" w:eastAsiaTheme="minorEastAsia" w:hAnsiTheme="minorHAnsi" w:cstheme="minorBidi"/>
              <w:i w:val="0"/>
              <w:noProof/>
              <w:sz w:val="22"/>
              <w:szCs w:val="22"/>
              <w:lang w:eastAsia="en-GB"/>
            </w:rPr>
          </w:pPr>
          <w:hyperlink w:anchor="_Toc53150406" w:history="1">
            <w:r w:rsidR="00955D27" w:rsidRPr="00566A39">
              <w:rPr>
                <w:rStyle w:val="Lienhypertexte"/>
                <w:noProof/>
                <w14:scene3d>
                  <w14:camera w14:prst="orthographicFront"/>
                  <w14:lightRig w14:rig="threePt" w14:dir="t">
                    <w14:rot w14:lat="0" w14:lon="0" w14:rev="0"/>
                  </w14:lightRig>
                </w14:scene3d>
              </w:rPr>
              <w:t>1.1.3</w:t>
            </w:r>
            <w:r w:rsidR="00955D27">
              <w:rPr>
                <w:rFonts w:asciiTheme="minorHAnsi" w:eastAsiaTheme="minorEastAsia" w:hAnsiTheme="minorHAnsi" w:cstheme="minorBidi"/>
                <w:i w:val="0"/>
                <w:noProof/>
                <w:sz w:val="22"/>
                <w:szCs w:val="22"/>
                <w:lang w:eastAsia="en-GB"/>
              </w:rPr>
              <w:tab/>
            </w:r>
            <w:r w:rsidR="00955D27" w:rsidRPr="00566A39">
              <w:rPr>
                <w:rStyle w:val="Lienhypertexte"/>
                <w:noProof/>
              </w:rPr>
              <w:t>Client Services Management (CSM)</w:t>
            </w:r>
            <w:r w:rsidR="00955D27">
              <w:rPr>
                <w:noProof/>
                <w:webHidden/>
              </w:rPr>
              <w:tab/>
            </w:r>
            <w:r w:rsidR="00955D27">
              <w:rPr>
                <w:noProof/>
                <w:webHidden/>
              </w:rPr>
              <w:fldChar w:fldCharType="begin"/>
            </w:r>
            <w:r w:rsidR="00955D27">
              <w:rPr>
                <w:noProof/>
                <w:webHidden/>
              </w:rPr>
              <w:instrText xml:space="preserve"> PAGEREF _Toc53150406 \h </w:instrText>
            </w:r>
            <w:r w:rsidR="00955D27">
              <w:rPr>
                <w:noProof/>
                <w:webHidden/>
              </w:rPr>
            </w:r>
            <w:r w:rsidR="00955D27">
              <w:rPr>
                <w:noProof/>
                <w:webHidden/>
              </w:rPr>
              <w:fldChar w:fldCharType="separate"/>
            </w:r>
            <w:r w:rsidR="00955D27">
              <w:rPr>
                <w:noProof/>
                <w:webHidden/>
              </w:rPr>
              <w:t>2</w:t>
            </w:r>
            <w:r w:rsidR="00955D27">
              <w:rPr>
                <w:noProof/>
                <w:webHidden/>
              </w:rPr>
              <w:fldChar w:fldCharType="end"/>
            </w:r>
          </w:hyperlink>
        </w:p>
        <w:p w14:paraId="3887EEB1" w14:textId="7D237809" w:rsidR="00955D27" w:rsidRDefault="00F01279">
          <w:pPr>
            <w:pStyle w:val="TM2"/>
            <w:rPr>
              <w:rFonts w:asciiTheme="minorHAnsi" w:eastAsiaTheme="minorEastAsia" w:hAnsiTheme="minorHAnsi" w:cstheme="minorBidi"/>
              <w:bCs w:val="0"/>
              <w:noProof/>
              <w:sz w:val="22"/>
              <w:szCs w:val="22"/>
              <w:lang w:eastAsia="en-GB"/>
            </w:rPr>
          </w:pPr>
          <w:hyperlink w:anchor="_Toc53150407" w:history="1">
            <w:r w:rsidR="00955D27" w:rsidRPr="00566A39">
              <w:rPr>
                <w:rStyle w:val="Lienhypertexte"/>
                <w:noProof/>
                <w14:scene3d>
                  <w14:camera w14:prst="orthographicFront"/>
                  <w14:lightRig w14:rig="threePt" w14:dir="t">
                    <w14:rot w14:lat="0" w14:lon="0" w14:rev="0"/>
                  </w14:lightRig>
                </w14:scene3d>
              </w:rPr>
              <w:t>1.2</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TSL internal organization and associated scope/responsibility split</w:t>
            </w:r>
            <w:r w:rsidR="00955D27">
              <w:rPr>
                <w:noProof/>
                <w:webHidden/>
              </w:rPr>
              <w:tab/>
            </w:r>
            <w:r w:rsidR="00955D27">
              <w:rPr>
                <w:noProof/>
                <w:webHidden/>
              </w:rPr>
              <w:fldChar w:fldCharType="begin"/>
            </w:r>
            <w:r w:rsidR="00955D27">
              <w:rPr>
                <w:noProof/>
                <w:webHidden/>
              </w:rPr>
              <w:instrText xml:space="preserve"> PAGEREF _Toc53150407 \h </w:instrText>
            </w:r>
            <w:r w:rsidR="00955D27">
              <w:rPr>
                <w:noProof/>
                <w:webHidden/>
              </w:rPr>
            </w:r>
            <w:r w:rsidR="00955D27">
              <w:rPr>
                <w:noProof/>
                <w:webHidden/>
              </w:rPr>
              <w:fldChar w:fldCharType="separate"/>
            </w:r>
            <w:r w:rsidR="00955D27">
              <w:rPr>
                <w:noProof/>
                <w:webHidden/>
              </w:rPr>
              <w:t>2</w:t>
            </w:r>
            <w:r w:rsidR="00955D27">
              <w:rPr>
                <w:noProof/>
                <w:webHidden/>
              </w:rPr>
              <w:fldChar w:fldCharType="end"/>
            </w:r>
          </w:hyperlink>
        </w:p>
        <w:p w14:paraId="51DCCBA6" w14:textId="272342C6" w:rsidR="00955D27" w:rsidRDefault="00F01279">
          <w:pPr>
            <w:pStyle w:val="TM2"/>
            <w:rPr>
              <w:rFonts w:asciiTheme="minorHAnsi" w:eastAsiaTheme="minorEastAsia" w:hAnsiTheme="minorHAnsi" w:cstheme="minorBidi"/>
              <w:bCs w:val="0"/>
              <w:noProof/>
              <w:sz w:val="22"/>
              <w:szCs w:val="22"/>
              <w:lang w:eastAsia="en-GB"/>
            </w:rPr>
          </w:pPr>
          <w:hyperlink w:anchor="_Toc53150408" w:history="1">
            <w:r w:rsidR="00955D27" w:rsidRPr="00566A39">
              <w:rPr>
                <w:rStyle w:val="Lienhypertexte"/>
                <w:noProof/>
                <w14:scene3d>
                  <w14:camera w14:prst="orthographicFront"/>
                  <w14:lightRig w14:rig="threePt" w14:dir="t">
                    <w14:rot w14:lat="0" w14:lon="0" w14:rev="0"/>
                  </w14:lightRig>
                </w14:scene3d>
              </w:rPr>
              <w:t>1.3</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MVNO internal organization and associated scope/responsibility split</w:t>
            </w:r>
            <w:r w:rsidR="00955D27">
              <w:rPr>
                <w:noProof/>
                <w:webHidden/>
              </w:rPr>
              <w:tab/>
            </w:r>
            <w:r w:rsidR="00955D27">
              <w:rPr>
                <w:noProof/>
                <w:webHidden/>
              </w:rPr>
              <w:fldChar w:fldCharType="begin"/>
            </w:r>
            <w:r w:rsidR="00955D27">
              <w:rPr>
                <w:noProof/>
                <w:webHidden/>
              </w:rPr>
              <w:instrText xml:space="preserve"> PAGEREF _Toc53150408 \h </w:instrText>
            </w:r>
            <w:r w:rsidR="00955D27">
              <w:rPr>
                <w:noProof/>
                <w:webHidden/>
              </w:rPr>
            </w:r>
            <w:r w:rsidR="00955D27">
              <w:rPr>
                <w:noProof/>
                <w:webHidden/>
              </w:rPr>
              <w:fldChar w:fldCharType="separate"/>
            </w:r>
            <w:r w:rsidR="00955D27">
              <w:rPr>
                <w:noProof/>
                <w:webHidden/>
              </w:rPr>
              <w:t>3</w:t>
            </w:r>
            <w:r w:rsidR="00955D27">
              <w:rPr>
                <w:noProof/>
                <w:webHidden/>
              </w:rPr>
              <w:fldChar w:fldCharType="end"/>
            </w:r>
          </w:hyperlink>
        </w:p>
        <w:p w14:paraId="1E7D86DC" w14:textId="31CFD910" w:rsidR="00955D27" w:rsidRDefault="00F01279">
          <w:pPr>
            <w:pStyle w:val="TM2"/>
            <w:rPr>
              <w:rFonts w:asciiTheme="minorHAnsi" w:eastAsiaTheme="minorEastAsia" w:hAnsiTheme="minorHAnsi" w:cstheme="minorBidi"/>
              <w:bCs w:val="0"/>
              <w:noProof/>
              <w:sz w:val="22"/>
              <w:szCs w:val="22"/>
              <w:lang w:eastAsia="en-GB"/>
            </w:rPr>
          </w:pPr>
          <w:hyperlink w:anchor="_Toc53150409" w:history="1">
            <w:r w:rsidR="00955D27" w:rsidRPr="00566A39">
              <w:rPr>
                <w:rStyle w:val="Lienhypertexte"/>
                <w:noProof/>
                <w14:scene3d>
                  <w14:camera w14:prst="orthographicFront"/>
                  <w14:lightRig w14:rig="threePt" w14:dir="t">
                    <w14:rot w14:lat="0" w14:lon="0" w14:rev="0"/>
                  </w14:lightRig>
                </w14:scene3d>
              </w:rPr>
              <w:t>1.4</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Business days/hours : Definition</w:t>
            </w:r>
            <w:r w:rsidR="00955D27">
              <w:rPr>
                <w:noProof/>
                <w:webHidden/>
              </w:rPr>
              <w:tab/>
            </w:r>
            <w:r w:rsidR="00955D27">
              <w:rPr>
                <w:noProof/>
                <w:webHidden/>
              </w:rPr>
              <w:fldChar w:fldCharType="begin"/>
            </w:r>
            <w:r w:rsidR="00955D27">
              <w:rPr>
                <w:noProof/>
                <w:webHidden/>
              </w:rPr>
              <w:instrText xml:space="preserve"> PAGEREF _Toc53150409 \h </w:instrText>
            </w:r>
            <w:r w:rsidR="00955D27">
              <w:rPr>
                <w:noProof/>
                <w:webHidden/>
              </w:rPr>
            </w:r>
            <w:r w:rsidR="00955D27">
              <w:rPr>
                <w:noProof/>
                <w:webHidden/>
              </w:rPr>
              <w:fldChar w:fldCharType="separate"/>
            </w:r>
            <w:r w:rsidR="00955D27">
              <w:rPr>
                <w:noProof/>
                <w:webHidden/>
              </w:rPr>
              <w:t>3</w:t>
            </w:r>
            <w:r w:rsidR="00955D27">
              <w:rPr>
                <w:noProof/>
                <w:webHidden/>
              </w:rPr>
              <w:fldChar w:fldCharType="end"/>
            </w:r>
          </w:hyperlink>
        </w:p>
        <w:p w14:paraId="50AB5A72" w14:textId="75F5AC4F" w:rsidR="00955D27" w:rsidRDefault="00F01279">
          <w:pPr>
            <w:pStyle w:val="TM1"/>
            <w:rPr>
              <w:rFonts w:asciiTheme="minorHAnsi" w:eastAsiaTheme="minorEastAsia" w:hAnsiTheme="minorHAnsi" w:cstheme="minorBidi"/>
              <w:bCs w:val="0"/>
              <w:caps w:val="0"/>
              <w:noProof/>
              <w:sz w:val="22"/>
              <w:szCs w:val="22"/>
              <w:lang w:val="en-GB" w:eastAsia="en-GB"/>
            </w:rPr>
          </w:pPr>
          <w:hyperlink w:anchor="_Toc53150410" w:history="1">
            <w:r w:rsidR="00955D27" w:rsidRPr="00566A39">
              <w:rPr>
                <w:rStyle w:val="Lienhypertexte"/>
                <w:noProof/>
                <w14:scene3d>
                  <w14:camera w14:prst="orthographicFront"/>
                  <w14:lightRig w14:rig="threePt" w14:dir="t">
                    <w14:rot w14:lat="0" w14:lon="0" w14:rev="0"/>
                  </w14:lightRig>
                </w14:scene3d>
              </w:rPr>
              <w:t>2</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Incident management</w:t>
            </w:r>
            <w:r w:rsidR="00955D27">
              <w:rPr>
                <w:noProof/>
                <w:webHidden/>
              </w:rPr>
              <w:tab/>
            </w:r>
            <w:r w:rsidR="00955D27">
              <w:rPr>
                <w:noProof/>
                <w:webHidden/>
              </w:rPr>
              <w:fldChar w:fldCharType="begin"/>
            </w:r>
            <w:r w:rsidR="00955D27">
              <w:rPr>
                <w:noProof/>
                <w:webHidden/>
              </w:rPr>
              <w:instrText xml:space="preserve"> PAGEREF _Toc53150410 \h </w:instrText>
            </w:r>
            <w:r w:rsidR="00955D27">
              <w:rPr>
                <w:noProof/>
                <w:webHidden/>
              </w:rPr>
            </w:r>
            <w:r w:rsidR="00955D27">
              <w:rPr>
                <w:noProof/>
                <w:webHidden/>
              </w:rPr>
              <w:fldChar w:fldCharType="separate"/>
            </w:r>
            <w:r w:rsidR="00955D27">
              <w:rPr>
                <w:noProof/>
                <w:webHidden/>
              </w:rPr>
              <w:t>5</w:t>
            </w:r>
            <w:r w:rsidR="00955D27">
              <w:rPr>
                <w:noProof/>
                <w:webHidden/>
              </w:rPr>
              <w:fldChar w:fldCharType="end"/>
            </w:r>
          </w:hyperlink>
        </w:p>
        <w:p w14:paraId="58B9ADEA" w14:textId="0637FB3B" w:rsidR="00955D27" w:rsidRDefault="00F01279">
          <w:pPr>
            <w:pStyle w:val="TM2"/>
            <w:rPr>
              <w:rFonts w:asciiTheme="minorHAnsi" w:eastAsiaTheme="minorEastAsia" w:hAnsiTheme="minorHAnsi" w:cstheme="minorBidi"/>
              <w:bCs w:val="0"/>
              <w:noProof/>
              <w:sz w:val="22"/>
              <w:szCs w:val="22"/>
              <w:lang w:eastAsia="en-GB"/>
            </w:rPr>
          </w:pPr>
          <w:hyperlink w:anchor="_Toc53150411" w:history="1">
            <w:r w:rsidR="00955D27" w:rsidRPr="00566A39">
              <w:rPr>
                <w:rStyle w:val="Lienhypertexte"/>
                <w:noProof/>
                <w14:scene3d>
                  <w14:camera w14:prst="orthographicFront"/>
                  <w14:lightRig w14:rig="threePt" w14:dir="t">
                    <w14:rot w14:lat="0" w14:lon="0" w14:rev="0"/>
                  </w14:lightRig>
                </w14:scene3d>
              </w:rPr>
              <w:t>2.1</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Workflow and legends</w:t>
            </w:r>
            <w:r w:rsidR="00955D27">
              <w:rPr>
                <w:noProof/>
                <w:webHidden/>
              </w:rPr>
              <w:tab/>
            </w:r>
            <w:r w:rsidR="00955D27">
              <w:rPr>
                <w:noProof/>
                <w:webHidden/>
              </w:rPr>
              <w:fldChar w:fldCharType="begin"/>
            </w:r>
            <w:r w:rsidR="00955D27">
              <w:rPr>
                <w:noProof/>
                <w:webHidden/>
              </w:rPr>
              <w:instrText xml:space="preserve"> PAGEREF _Toc53150411 \h </w:instrText>
            </w:r>
            <w:r w:rsidR="00955D27">
              <w:rPr>
                <w:noProof/>
                <w:webHidden/>
              </w:rPr>
            </w:r>
            <w:r w:rsidR="00955D27">
              <w:rPr>
                <w:noProof/>
                <w:webHidden/>
              </w:rPr>
              <w:fldChar w:fldCharType="separate"/>
            </w:r>
            <w:r w:rsidR="00955D27">
              <w:rPr>
                <w:noProof/>
                <w:webHidden/>
              </w:rPr>
              <w:t>5</w:t>
            </w:r>
            <w:r w:rsidR="00955D27">
              <w:rPr>
                <w:noProof/>
                <w:webHidden/>
              </w:rPr>
              <w:fldChar w:fldCharType="end"/>
            </w:r>
          </w:hyperlink>
        </w:p>
        <w:p w14:paraId="6651D66D" w14:textId="1A86C063" w:rsidR="00955D27" w:rsidRDefault="00F01279">
          <w:pPr>
            <w:pStyle w:val="TM2"/>
            <w:rPr>
              <w:rFonts w:asciiTheme="minorHAnsi" w:eastAsiaTheme="minorEastAsia" w:hAnsiTheme="minorHAnsi" w:cstheme="minorBidi"/>
              <w:bCs w:val="0"/>
              <w:noProof/>
              <w:sz w:val="22"/>
              <w:szCs w:val="22"/>
              <w:lang w:eastAsia="en-GB"/>
            </w:rPr>
          </w:pPr>
          <w:hyperlink w:anchor="_Toc53150412" w:history="1">
            <w:r w:rsidR="00955D27" w:rsidRPr="00566A39">
              <w:rPr>
                <w:rStyle w:val="Lienhypertexte"/>
                <w:noProof/>
                <w14:scene3d>
                  <w14:camera w14:prst="orthographicFront"/>
                  <w14:lightRig w14:rig="threePt" w14:dir="t">
                    <w14:rot w14:lat="0" w14:lon="0" w14:rev="0"/>
                  </w14:lightRig>
                </w14:scene3d>
              </w:rPr>
              <w:t>2.2</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Your interface - Service Desk: how does it look like?</w:t>
            </w:r>
            <w:r w:rsidR="00955D27">
              <w:rPr>
                <w:noProof/>
                <w:webHidden/>
              </w:rPr>
              <w:tab/>
            </w:r>
            <w:r w:rsidR="00955D27">
              <w:rPr>
                <w:noProof/>
                <w:webHidden/>
              </w:rPr>
              <w:fldChar w:fldCharType="begin"/>
            </w:r>
            <w:r w:rsidR="00955D27">
              <w:rPr>
                <w:noProof/>
                <w:webHidden/>
              </w:rPr>
              <w:instrText xml:space="preserve"> PAGEREF _Toc53150412 \h </w:instrText>
            </w:r>
            <w:r w:rsidR="00955D27">
              <w:rPr>
                <w:noProof/>
                <w:webHidden/>
              </w:rPr>
            </w:r>
            <w:r w:rsidR="00955D27">
              <w:rPr>
                <w:noProof/>
                <w:webHidden/>
              </w:rPr>
              <w:fldChar w:fldCharType="separate"/>
            </w:r>
            <w:r w:rsidR="00955D27">
              <w:rPr>
                <w:noProof/>
                <w:webHidden/>
              </w:rPr>
              <w:t>6</w:t>
            </w:r>
            <w:r w:rsidR="00955D27">
              <w:rPr>
                <w:noProof/>
                <w:webHidden/>
              </w:rPr>
              <w:fldChar w:fldCharType="end"/>
            </w:r>
          </w:hyperlink>
        </w:p>
        <w:p w14:paraId="6C9C0D6E" w14:textId="582EE492" w:rsidR="00955D27" w:rsidRDefault="00F01279">
          <w:pPr>
            <w:pStyle w:val="TM2"/>
            <w:rPr>
              <w:rFonts w:asciiTheme="minorHAnsi" w:eastAsiaTheme="minorEastAsia" w:hAnsiTheme="minorHAnsi" w:cstheme="minorBidi"/>
              <w:bCs w:val="0"/>
              <w:noProof/>
              <w:sz w:val="22"/>
              <w:szCs w:val="22"/>
              <w:lang w:eastAsia="en-GB"/>
            </w:rPr>
          </w:pPr>
          <w:hyperlink w:anchor="_Toc53150413" w:history="1">
            <w:r w:rsidR="00955D27" w:rsidRPr="00566A39">
              <w:rPr>
                <w:rStyle w:val="Lienhypertexte"/>
                <w:noProof/>
                <w14:scene3d>
                  <w14:camera w14:prst="orthographicFront"/>
                  <w14:lightRig w14:rig="threePt" w14:dir="t">
                    <w14:rot w14:lat="0" w14:lon="0" w14:rev="0"/>
                  </w14:lightRig>
                </w14:scene3d>
              </w:rPr>
              <w:t>2.3</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Incident ticket format and pre-requisite</w:t>
            </w:r>
            <w:r w:rsidR="00955D27">
              <w:rPr>
                <w:noProof/>
                <w:webHidden/>
              </w:rPr>
              <w:tab/>
            </w:r>
            <w:r w:rsidR="00955D27">
              <w:rPr>
                <w:noProof/>
                <w:webHidden/>
              </w:rPr>
              <w:fldChar w:fldCharType="begin"/>
            </w:r>
            <w:r w:rsidR="00955D27">
              <w:rPr>
                <w:noProof/>
                <w:webHidden/>
              </w:rPr>
              <w:instrText xml:space="preserve"> PAGEREF _Toc53150413 \h </w:instrText>
            </w:r>
            <w:r w:rsidR="00955D27">
              <w:rPr>
                <w:noProof/>
                <w:webHidden/>
              </w:rPr>
            </w:r>
            <w:r w:rsidR="00955D27">
              <w:rPr>
                <w:noProof/>
                <w:webHidden/>
              </w:rPr>
              <w:fldChar w:fldCharType="separate"/>
            </w:r>
            <w:r w:rsidR="00955D27">
              <w:rPr>
                <w:noProof/>
                <w:webHidden/>
              </w:rPr>
              <w:t>7</w:t>
            </w:r>
            <w:r w:rsidR="00955D27">
              <w:rPr>
                <w:noProof/>
                <w:webHidden/>
              </w:rPr>
              <w:fldChar w:fldCharType="end"/>
            </w:r>
          </w:hyperlink>
        </w:p>
        <w:p w14:paraId="39BC1C23" w14:textId="5BCCC42E" w:rsidR="00955D27" w:rsidRDefault="00F01279">
          <w:pPr>
            <w:pStyle w:val="TM2"/>
            <w:rPr>
              <w:rFonts w:asciiTheme="minorHAnsi" w:eastAsiaTheme="minorEastAsia" w:hAnsiTheme="minorHAnsi" w:cstheme="minorBidi"/>
              <w:bCs w:val="0"/>
              <w:noProof/>
              <w:sz w:val="22"/>
              <w:szCs w:val="22"/>
              <w:lang w:eastAsia="en-GB"/>
            </w:rPr>
          </w:pPr>
          <w:hyperlink w:anchor="_Toc53150414" w:history="1">
            <w:r w:rsidR="00955D27" w:rsidRPr="00566A39">
              <w:rPr>
                <w:rStyle w:val="Lienhypertexte"/>
                <w:noProof/>
                <w14:scene3d>
                  <w14:camera w14:prst="orthographicFront"/>
                  <w14:lightRig w14:rig="threePt" w14:dir="t">
                    <w14:rot w14:lat="0" w14:lon="0" w14:rev="0"/>
                  </w14:lightRig>
                </w14:scene3d>
              </w:rPr>
              <w:t>2.4</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Incidents categories – priorities definition or criticality?</w:t>
            </w:r>
            <w:r w:rsidR="00955D27">
              <w:rPr>
                <w:noProof/>
                <w:webHidden/>
              </w:rPr>
              <w:tab/>
            </w:r>
            <w:r w:rsidR="00955D27">
              <w:rPr>
                <w:noProof/>
                <w:webHidden/>
              </w:rPr>
              <w:fldChar w:fldCharType="begin"/>
            </w:r>
            <w:r w:rsidR="00955D27">
              <w:rPr>
                <w:noProof/>
                <w:webHidden/>
              </w:rPr>
              <w:instrText xml:space="preserve"> PAGEREF _Toc53150414 \h </w:instrText>
            </w:r>
            <w:r w:rsidR="00955D27">
              <w:rPr>
                <w:noProof/>
                <w:webHidden/>
              </w:rPr>
            </w:r>
            <w:r w:rsidR="00955D27">
              <w:rPr>
                <w:noProof/>
                <w:webHidden/>
              </w:rPr>
              <w:fldChar w:fldCharType="separate"/>
            </w:r>
            <w:r w:rsidR="00955D27">
              <w:rPr>
                <w:noProof/>
                <w:webHidden/>
              </w:rPr>
              <w:t>8</w:t>
            </w:r>
            <w:r w:rsidR="00955D27">
              <w:rPr>
                <w:noProof/>
                <w:webHidden/>
              </w:rPr>
              <w:fldChar w:fldCharType="end"/>
            </w:r>
          </w:hyperlink>
        </w:p>
        <w:p w14:paraId="00904934" w14:textId="48D5CDC0" w:rsidR="00955D27" w:rsidRDefault="00F01279">
          <w:pPr>
            <w:pStyle w:val="TM2"/>
            <w:rPr>
              <w:rFonts w:asciiTheme="minorHAnsi" w:eastAsiaTheme="minorEastAsia" w:hAnsiTheme="minorHAnsi" w:cstheme="minorBidi"/>
              <w:bCs w:val="0"/>
              <w:noProof/>
              <w:sz w:val="22"/>
              <w:szCs w:val="22"/>
              <w:lang w:eastAsia="en-GB"/>
            </w:rPr>
          </w:pPr>
          <w:hyperlink w:anchor="_Toc53150415" w:history="1">
            <w:r w:rsidR="00955D27" w:rsidRPr="00566A39">
              <w:rPr>
                <w:rStyle w:val="Lienhypertexte"/>
                <w:noProof/>
                <w14:scene3d>
                  <w14:camera w14:prst="orthographicFront"/>
                  <w14:lightRig w14:rig="threePt" w14:dir="t">
                    <w14:rot w14:lat="0" w14:lon="0" w14:rev="0"/>
                  </w14:lightRig>
                </w14:scene3d>
              </w:rPr>
              <w:t>2.5</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Incident</w:t>
            </w:r>
            <w:r w:rsidR="00955D27">
              <w:rPr>
                <w:noProof/>
                <w:webHidden/>
              </w:rPr>
              <w:tab/>
            </w:r>
            <w:r w:rsidR="00955D27">
              <w:rPr>
                <w:noProof/>
                <w:webHidden/>
              </w:rPr>
              <w:fldChar w:fldCharType="begin"/>
            </w:r>
            <w:r w:rsidR="00955D27">
              <w:rPr>
                <w:noProof/>
                <w:webHidden/>
              </w:rPr>
              <w:instrText xml:space="preserve"> PAGEREF _Toc53150415 \h </w:instrText>
            </w:r>
            <w:r w:rsidR="00955D27">
              <w:rPr>
                <w:noProof/>
                <w:webHidden/>
              </w:rPr>
            </w:r>
            <w:r w:rsidR="00955D27">
              <w:rPr>
                <w:noProof/>
                <w:webHidden/>
              </w:rPr>
              <w:fldChar w:fldCharType="separate"/>
            </w:r>
            <w:r w:rsidR="00955D27">
              <w:rPr>
                <w:noProof/>
                <w:webHidden/>
              </w:rPr>
              <w:t>8</w:t>
            </w:r>
            <w:r w:rsidR="00955D27">
              <w:rPr>
                <w:noProof/>
                <w:webHidden/>
              </w:rPr>
              <w:fldChar w:fldCharType="end"/>
            </w:r>
          </w:hyperlink>
        </w:p>
        <w:p w14:paraId="3A55053E" w14:textId="794BB24A" w:rsidR="00955D27" w:rsidRDefault="00F01279">
          <w:pPr>
            <w:pStyle w:val="TM2"/>
            <w:rPr>
              <w:rFonts w:asciiTheme="minorHAnsi" w:eastAsiaTheme="minorEastAsia" w:hAnsiTheme="minorHAnsi" w:cstheme="minorBidi"/>
              <w:bCs w:val="0"/>
              <w:noProof/>
              <w:sz w:val="22"/>
              <w:szCs w:val="22"/>
              <w:lang w:eastAsia="en-GB"/>
            </w:rPr>
          </w:pPr>
          <w:hyperlink w:anchor="_Toc53150416" w:history="1">
            <w:r w:rsidR="00955D27" w:rsidRPr="00566A39">
              <w:rPr>
                <w:rStyle w:val="Lienhypertexte"/>
                <w:noProof/>
                <w14:scene3d>
                  <w14:camera w14:prst="orthographicFront"/>
                  <w14:lightRig w14:rig="threePt" w14:dir="t">
                    <w14:rot w14:lat="0" w14:lon="0" w14:rev="0"/>
                  </w14:lightRig>
                </w14:scene3d>
              </w:rPr>
              <w:t>2.6</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escalation matrix</w:t>
            </w:r>
            <w:r w:rsidR="00955D27">
              <w:rPr>
                <w:noProof/>
                <w:webHidden/>
              </w:rPr>
              <w:tab/>
            </w:r>
            <w:r w:rsidR="00955D27">
              <w:rPr>
                <w:noProof/>
                <w:webHidden/>
              </w:rPr>
              <w:fldChar w:fldCharType="begin"/>
            </w:r>
            <w:r w:rsidR="00955D27">
              <w:rPr>
                <w:noProof/>
                <w:webHidden/>
              </w:rPr>
              <w:instrText xml:space="preserve"> PAGEREF _Toc53150416 \h </w:instrText>
            </w:r>
            <w:r w:rsidR="00955D27">
              <w:rPr>
                <w:noProof/>
                <w:webHidden/>
              </w:rPr>
            </w:r>
            <w:r w:rsidR="00955D27">
              <w:rPr>
                <w:noProof/>
                <w:webHidden/>
              </w:rPr>
              <w:fldChar w:fldCharType="separate"/>
            </w:r>
            <w:r w:rsidR="00955D27">
              <w:rPr>
                <w:noProof/>
                <w:webHidden/>
              </w:rPr>
              <w:t>9</w:t>
            </w:r>
            <w:r w:rsidR="00955D27">
              <w:rPr>
                <w:noProof/>
                <w:webHidden/>
              </w:rPr>
              <w:fldChar w:fldCharType="end"/>
            </w:r>
          </w:hyperlink>
        </w:p>
        <w:p w14:paraId="6AB6DB96" w14:textId="1C3E03BF" w:rsidR="00955D27" w:rsidRDefault="00F01279">
          <w:pPr>
            <w:pStyle w:val="TM1"/>
            <w:rPr>
              <w:rFonts w:asciiTheme="minorHAnsi" w:eastAsiaTheme="minorEastAsia" w:hAnsiTheme="minorHAnsi" w:cstheme="minorBidi"/>
              <w:bCs w:val="0"/>
              <w:caps w:val="0"/>
              <w:noProof/>
              <w:sz w:val="22"/>
              <w:szCs w:val="22"/>
              <w:lang w:val="en-GB" w:eastAsia="en-GB"/>
            </w:rPr>
          </w:pPr>
          <w:hyperlink w:anchor="_Toc53150417" w:history="1">
            <w:r w:rsidR="00955D27" w:rsidRPr="00566A39">
              <w:rPr>
                <w:rStyle w:val="Lienhypertexte"/>
                <w:noProof/>
                <w14:scene3d>
                  <w14:camera w14:prst="orthographicFront"/>
                  <w14:lightRig w14:rig="threePt" w14:dir="t">
                    <w14:rot w14:lat="0" w14:lon="0" w14:rev="0"/>
                  </w14:lightRig>
                </w14:scene3d>
              </w:rPr>
              <w:t>3</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Back-OFFICE REQUESTS</w:t>
            </w:r>
            <w:r w:rsidR="00955D27">
              <w:rPr>
                <w:noProof/>
                <w:webHidden/>
              </w:rPr>
              <w:tab/>
            </w:r>
            <w:r w:rsidR="00955D27">
              <w:rPr>
                <w:noProof/>
                <w:webHidden/>
              </w:rPr>
              <w:fldChar w:fldCharType="begin"/>
            </w:r>
            <w:r w:rsidR="00955D27">
              <w:rPr>
                <w:noProof/>
                <w:webHidden/>
              </w:rPr>
              <w:instrText xml:space="preserve"> PAGEREF _Toc53150417 \h </w:instrText>
            </w:r>
            <w:r w:rsidR="00955D27">
              <w:rPr>
                <w:noProof/>
                <w:webHidden/>
              </w:rPr>
            </w:r>
            <w:r w:rsidR="00955D27">
              <w:rPr>
                <w:noProof/>
                <w:webHidden/>
              </w:rPr>
              <w:fldChar w:fldCharType="separate"/>
            </w:r>
            <w:r w:rsidR="00955D27">
              <w:rPr>
                <w:noProof/>
                <w:webHidden/>
              </w:rPr>
              <w:t>10</w:t>
            </w:r>
            <w:r w:rsidR="00955D27">
              <w:rPr>
                <w:noProof/>
                <w:webHidden/>
              </w:rPr>
              <w:fldChar w:fldCharType="end"/>
            </w:r>
          </w:hyperlink>
        </w:p>
        <w:p w14:paraId="0412FA6A" w14:textId="74FF82F9" w:rsidR="00955D27" w:rsidRDefault="00F01279">
          <w:pPr>
            <w:pStyle w:val="TM2"/>
            <w:rPr>
              <w:rFonts w:asciiTheme="minorHAnsi" w:eastAsiaTheme="minorEastAsia" w:hAnsiTheme="minorHAnsi" w:cstheme="minorBidi"/>
              <w:bCs w:val="0"/>
              <w:noProof/>
              <w:sz w:val="22"/>
              <w:szCs w:val="22"/>
              <w:lang w:eastAsia="en-GB"/>
            </w:rPr>
          </w:pPr>
          <w:hyperlink w:anchor="_Toc53150418" w:history="1">
            <w:r w:rsidR="00955D27" w:rsidRPr="00566A39">
              <w:rPr>
                <w:rStyle w:val="Lienhypertexte"/>
                <w:noProof/>
                <w14:scene3d>
                  <w14:camera w14:prst="orthographicFront"/>
                  <w14:lightRig w14:rig="threePt" w14:dir="t">
                    <w14:rot w14:lat="0" w14:lon="0" w14:rev="0"/>
                  </w14:lightRig>
                </w14:scene3d>
              </w:rPr>
              <w:t>3.1</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Description and process</w:t>
            </w:r>
            <w:r w:rsidR="00955D27">
              <w:rPr>
                <w:noProof/>
                <w:webHidden/>
              </w:rPr>
              <w:tab/>
            </w:r>
            <w:r w:rsidR="00955D27">
              <w:rPr>
                <w:noProof/>
                <w:webHidden/>
              </w:rPr>
              <w:fldChar w:fldCharType="begin"/>
            </w:r>
            <w:r w:rsidR="00955D27">
              <w:rPr>
                <w:noProof/>
                <w:webHidden/>
              </w:rPr>
              <w:instrText xml:space="preserve"> PAGEREF _Toc53150418 \h </w:instrText>
            </w:r>
            <w:r w:rsidR="00955D27">
              <w:rPr>
                <w:noProof/>
                <w:webHidden/>
              </w:rPr>
            </w:r>
            <w:r w:rsidR="00955D27">
              <w:rPr>
                <w:noProof/>
                <w:webHidden/>
              </w:rPr>
              <w:fldChar w:fldCharType="separate"/>
            </w:r>
            <w:r w:rsidR="00955D27">
              <w:rPr>
                <w:noProof/>
                <w:webHidden/>
              </w:rPr>
              <w:t>10</w:t>
            </w:r>
            <w:r w:rsidR="00955D27">
              <w:rPr>
                <w:noProof/>
                <w:webHidden/>
              </w:rPr>
              <w:fldChar w:fldCharType="end"/>
            </w:r>
          </w:hyperlink>
        </w:p>
        <w:p w14:paraId="671D5DB7" w14:textId="465EE127" w:rsidR="00955D27" w:rsidRDefault="00F01279">
          <w:pPr>
            <w:pStyle w:val="TM1"/>
            <w:rPr>
              <w:rFonts w:asciiTheme="minorHAnsi" w:eastAsiaTheme="minorEastAsia" w:hAnsiTheme="minorHAnsi" w:cstheme="minorBidi"/>
              <w:bCs w:val="0"/>
              <w:caps w:val="0"/>
              <w:noProof/>
              <w:sz w:val="22"/>
              <w:szCs w:val="22"/>
              <w:lang w:val="en-GB" w:eastAsia="en-GB"/>
            </w:rPr>
          </w:pPr>
          <w:hyperlink w:anchor="_Toc53150419" w:history="1">
            <w:r w:rsidR="00955D27" w:rsidRPr="00566A39">
              <w:rPr>
                <w:rStyle w:val="Lienhypertexte"/>
                <w:noProof/>
                <w14:scene3d>
                  <w14:camera w14:prst="orthographicFront"/>
                  <w14:lightRig w14:rig="threePt" w14:dir="t">
                    <w14:rot w14:lat="0" w14:lon="0" w14:rev="0"/>
                  </w14:lightRig>
                </w14:scene3d>
              </w:rPr>
              <w:t>4</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Change Management (maintenance &amp; releases)</w:t>
            </w:r>
            <w:r w:rsidR="00955D27">
              <w:rPr>
                <w:noProof/>
                <w:webHidden/>
              </w:rPr>
              <w:tab/>
            </w:r>
            <w:r w:rsidR="00955D27">
              <w:rPr>
                <w:noProof/>
                <w:webHidden/>
              </w:rPr>
              <w:fldChar w:fldCharType="begin"/>
            </w:r>
            <w:r w:rsidR="00955D27">
              <w:rPr>
                <w:noProof/>
                <w:webHidden/>
              </w:rPr>
              <w:instrText xml:space="preserve"> PAGEREF _Toc53150419 \h </w:instrText>
            </w:r>
            <w:r w:rsidR="00955D27">
              <w:rPr>
                <w:noProof/>
                <w:webHidden/>
              </w:rPr>
            </w:r>
            <w:r w:rsidR="00955D27">
              <w:rPr>
                <w:noProof/>
                <w:webHidden/>
              </w:rPr>
              <w:fldChar w:fldCharType="separate"/>
            </w:r>
            <w:r w:rsidR="00955D27">
              <w:rPr>
                <w:noProof/>
                <w:webHidden/>
              </w:rPr>
              <w:t>11</w:t>
            </w:r>
            <w:r w:rsidR="00955D27">
              <w:rPr>
                <w:noProof/>
                <w:webHidden/>
              </w:rPr>
              <w:fldChar w:fldCharType="end"/>
            </w:r>
          </w:hyperlink>
        </w:p>
        <w:p w14:paraId="6CA131EF" w14:textId="17CCFA3B" w:rsidR="00955D27" w:rsidRDefault="00F01279">
          <w:pPr>
            <w:pStyle w:val="TM2"/>
            <w:rPr>
              <w:rFonts w:asciiTheme="minorHAnsi" w:eastAsiaTheme="minorEastAsia" w:hAnsiTheme="minorHAnsi" w:cstheme="minorBidi"/>
              <w:bCs w:val="0"/>
              <w:noProof/>
              <w:sz w:val="22"/>
              <w:szCs w:val="22"/>
              <w:lang w:eastAsia="en-GB"/>
            </w:rPr>
          </w:pPr>
          <w:hyperlink w:anchor="_Toc53150420" w:history="1">
            <w:r w:rsidR="00955D27" w:rsidRPr="00566A39">
              <w:rPr>
                <w:rStyle w:val="Lienhypertexte"/>
                <w:noProof/>
                <w14:scene3d>
                  <w14:camera w14:prst="orthographicFront"/>
                  <w14:lightRig w14:rig="threePt" w14:dir="t">
                    <w14:rot w14:lat="0" w14:lon="0" w14:rev="0"/>
                  </w14:lightRig>
                </w14:scene3d>
              </w:rPr>
              <w:t>4.1</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Description – workflow</w:t>
            </w:r>
            <w:r w:rsidR="00955D27">
              <w:rPr>
                <w:noProof/>
                <w:webHidden/>
              </w:rPr>
              <w:tab/>
            </w:r>
            <w:r w:rsidR="00955D27">
              <w:rPr>
                <w:noProof/>
                <w:webHidden/>
              </w:rPr>
              <w:fldChar w:fldCharType="begin"/>
            </w:r>
            <w:r w:rsidR="00955D27">
              <w:rPr>
                <w:noProof/>
                <w:webHidden/>
              </w:rPr>
              <w:instrText xml:space="preserve"> PAGEREF _Toc53150420 \h </w:instrText>
            </w:r>
            <w:r w:rsidR="00955D27">
              <w:rPr>
                <w:noProof/>
                <w:webHidden/>
              </w:rPr>
            </w:r>
            <w:r w:rsidR="00955D27">
              <w:rPr>
                <w:noProof/>
                <w:webHidden/>
              </w:rPr>
              <w:fldChar w:fldCharType="separate"/>
            </w:r>
            <w:r w:rsidR="00955D27">
              <w:rPr>
                <w:noProof/>
                <w:webHidden/>
              </w:rPr>
              <w:t>11</w:t>
            </w:r>
            <w:r w:rsidR="00955D27">
              <w:rPr>
                <w:noProof/>
                <w:webHidden/>
              </w:rPr>
              <w:fldChar w:fldCharType="end"/>
            </w:r>
          </w:hyperlink>
        </w:p>
        <w:p w14:paraId="7F0592B5" w14:textId="47149FDF" w:rsidR="00955D27" w:rsidRDefault="00F01279">
          <w:pPr>
            <w:pStyle w:val="TM2"/>
            <w:rPr>
              <w:rFonts w:asciiTheme="minorHAnsi" w:eastAsiaTheme="minorEastAsia" w:hAnsiTheme="minorHAnsi" w:cstheme="minorBidi"/>
              <w:bCs w:val="0"/>
              <w:noProof/>
              <w:sz w:val="22"/>
              <w:szCs w:val="22"/>
              <w:lang w:eastAsia="en-GB"/>
            </w:rPr>
          </w:pPr>
          <w:hyperlink w:anchor="_Toc53150421" w:history="1">
            <w:r w:rsidR="00955D27" w:rsidRPr="00566A39">
              <w:rPr>
                <w:rStyle w:val="Lienhypertexte"/>
                <w:noProof/>
                <w14:scene3d>
                  <w14:camera w14:prst="orthographicFront"/>
                  <w14:lightRig w14:rig="threePt" w14:dir="t">
                    <w14:rot w14:lat="0" w14:lon="0" w14:rev="0"/>
                  </w14:lightRig>
                </w14:scene3d>
              </w:rPr>
              <w:t>4.2</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notification template</w:t>
            </w:r>
            <w:r w:rsidR="00955D27">
              <w:rPr>
                <w:noProof/>
                <w:webHidden/>
              </w:rPr>
              <w:tab/>
            </w:r>
            <w:r w:rsidR="00955D27">
              <w:rPr>
                <w:noProof/>
                <w:webHidden/>
              </w:rPr>
              <w:fldChar w:fldCharType="begin"/>
            </w:r>
            <w:r w:rsidR="00955D27">
              <w:rPr>
                <w:noProof/>
                <w:webHidden/>
              </w:rPr>
              <w:instrText xml:space="preserve"> PAGEREF _Toc53150421 \h </w:instrText>
            </w:r>
            <w:r w:rsidR="00955D27">
              <w:rPr>
                <w:noProof/>
                <w:webHidden/>
              </w:rPr>
            </w:r>
            <w:r w:rsidR="00955D27">
              <w:rPr>
                <w:noProof/>
                <w:webHidden/>
              </w:rPr>
              <w:fldChar w:fldCharType="separate"/>
            </w:r>
            <w:r w:rsidR="00955D27">
              <w:rPr>
                <w:noProof/>
                <w:webHidden/>
              </w:rPr>
              <w:t>13</w:t>
            </w:r>
            <w:r w:rsidR="00955D27">
              <w:rPr>
                <w:noProof/>
                <w:webHidden/>
              </w:rPr>
              <w:fldChar w:fldCharType="end"/>
            </w:r>
          </w:hyperlink>
        </w:p>
        <w:p w14:paraId="13DA37BF" w14:textId="12CCEE97" w:rsidR="00955D27" w:rsidRDefault="00F01279">
          <w:pPr>
            <w:pStyle w:val="TM1"/>
            <w:rPr>
              <w:rFonts w:asciiTheme="minorHAnsi" w:eastAsiaTheme="minorEastAsia" w:hAnsiTheme="minorHAnsi" w:cstheme="minorBidi"/>
              <w:bCs w:val="0"/>
              <w:caps w:val="0"/>
              <w:noProof/>
              <w:sz w:val="22"/>
              <w:szCs w:val="22"/>
              <w:lang w:val="en-GB" w:eastAsia="en-GB"/>
            </w:rPr>
          </w:pPr>
          <w:hyperlink w:anchor="_Toc53150422" w:history="1">
            <w:r w:rsidR="00955D27" w:rsidRPr="00566A39">
              <w:rPr>
                <w:rStyle w:val="Lienhypertexte"/>
                <w:noProof/>
                <w14:scene3d>
                  <w14:camera w14:prst="orthographicFront"/>
                  <w14:lightRig w14:rig="threePt" w14:dir="t">
                    <w14:rot w14:lat="0" w14:lon="0" w14:rev="0"/>
                  </w14:lightRig>
                </w14:scene3d>
              </w:rPr>
              <w:t>5</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Change request process</w:t>
            </w:r>
            <w:r w:rsidR="00955D27">
              <w:rPr>
                <w:noProof/>
                <w:webHidden/>
              </w:rPr>
              <w:tab/>
            </w:r>
            <w:r w:rsidR="00955D27">
              <w:rPr>
                <w:noProof/>
                <w:webHidden/>
              </w:rPr>
              <w:fldChar w:fldCharType="begin"/>
            </w:r>
            <w:r w:rsidR="00955D27">
              <w:rPr>
                <w:noProof/>
                <w:webHidden/>
              </w:rPr>
              <w:instrText xml:space="preserve"> PAGEREF _Toc53150422 \h </w:instrText>
            </w:r>
            <w:r w:rsidR="00955D27">
              <w:rPr>
                <w:noProof/>
                <w:webHidden/>
              </w:rPr>
            </w:r>
            <w:r w:rsidR="00955D27">
              <w:rPr>
                <w:noProof/>
                <w:webHidden/>
              </w:rPr>
              <w:fldChar w:fldCharType="separate"/>
            </w:r>
            <w:r w:rsidR="00955D27">
              <w:rPr>
                <w:noProof/>
                <w:webHidden/>
              </w:rPr>
              <w:t>14</w:t>
            </w:r>
            <w:r w:rsidR="00955D27">
              <w:rPr>
                <w:noProof/>
                <w:webHidden/>
              </w:rPr>
              <w:fldChar w:fldCharType="end"/>
            </w:r>
          </w:hyperlink>
        </w:p>
        <w:p w14:paraId="359955F5" w14:textId="360747A6" w:rsidR="00955D27" w:rsidRDefault="00F01279">
          <w:pPr>
            <w:pStyle w:val="TM1"/>
            <w:rPr>
              <w:rFonts w:asciiTheme="minorHAnsi" w:eastAsiaTheme="minorEastAsia" w:hAnsiTheme="minorHAnsi" w:cstheme="minorBidi"/>
              <w:bCs w:val="0"/>
              <w:caps w:val="0"/>
              <w:noProof/>
              <w:sz w:val="22"/>
              <w:szCs w:val="22"/>
              <w:lang w:val="en-GB" w:eastAsia="en-GB"/>
            </w:rPr>
          </w:pPr>
          <w:hyperlink w:anchor="_Toc53150423" w:history="1">
            <w:r w:rsidR="00955D27" w:rsidRPr="00566A39">
              <w:rPr>
                <w:rStyle w:val="Lienhypertexte"/>
                <w:noProof/>
                <w14:scene3d>
                  <w14:camera w14:prst="orthographicFront"/>
                  <w14:lightRig w14:rig="threePt" w14:dir="t">
                    <w14:rot w14:lat="0" w14:lon="0" w14:rev="0"/>
                  </w14:lightRig>
                </w14:scene3d>
              </w:rPr>
              <w:t>6</w:t>
            </w:r>
            <w:r w:rsidR="00955D27">
              <w:rPr>
                <w:rFonts w:asciiTheme="minorHAnsi" w:eastAsiaTheme="minorEastAsia" w:hAnsiTheme="minorHAnsi" w:cstheme="minorBidi"/>
                <w:bCs w:val="0"/>
                <w:caps w:val="0"/>
                <w:noProof/>
                <w:sz w:val="22"/>
                <w:szCs w:val="22"/>
                <w:lang w:val="en-GB" w:eastAsia="en-GB"/>
              </w:rPr>
              <w:tab/>
            </w:r>
            <w:r w:rsidR="00955D27" w:rsidRPr="00566A39">
              <w:rPr>
                <w:rStyle w:val="Lienhypertexte"/>
                <w:noProof/>
              </w:rPr>
              <w:t>seRvice review meetings &amp; mvnos follow-up</w:t>
            </w:r>
            <w:r w:rsidR="00955D27">
              <w:rPr>
                <w:noProof/>
                <w:webHidden/>
              </w:rPr>
              <w:tab/>
            </w:r>
            <w:r w:rsidR="00955D27">
              <w:rPr>
                <w:noProof/>
                <w:webHidden/>
              </w:rPr>
              <w:fldChar w:fldCharType="begin"/>
            </w:r>
            <w:r w:rsidR="00955D27">
              <w:rPr>
                <w:noProof/>
                <w:webHidden/>
              </w:rPr>
              <w:instrText xml:space="preserve"> PAGEREF _Toc53150423 \h </w:instrText>
            </w:r>
            <w:r w:rsidR="00955D27">
              <w:rPr>
                <w:noProof/>
                <w:webHidden/>
              </w:rPr>
            </w:r>
            <w:r w:rsidR="00955D27">
              <w:rPr>
                <w:noProof/>
                <w:webHidden/>
              </w:rPr>
              <w:fldChar w:fldCharType="separate"/>
            </w:r>
            <w:r w:rsidR="00955D27">
              <w:rPr>
                <w:noProof/>
                <w:webHidden/>
              </w:rPr>
              <w:t>15</w:t>
            </w:r>
            <w:r w:rsidR="00955D27">
              <w:rPr>
                <w:noProof/>
                <w:webHidden/>
              </w:rPr>
              <w:fldChar w:fldCharType="end"/>
            </w:r>
          </w:hyperlink>
        </w:p>
        <w:p w14:paraId="56835AFD" w14:textId="2D50ED61" w:rsidR="00955D27" w:rsidRDefault="00F01279">
          <w:pPr>
            <w:pStyle w:val="TM2"/>
            <w:rPr>
              <w:rFonts w:asciiTheme="minorHAnsi" w:eastAsiaTheme="minorEastAsia" w:hAnsiTheme="minorHAnsi" w:cstheme="minorBidi"/>
              <w:bCs w:val="0"/>
              <w:noProof/>
              <w:sz w:val="22"/>
              <w:szCs w:val="22"/>
              <w:lang w:eastAsia="en-GB"/>
            </w:rPr>
          </w:pPr>
          <w:hyperlink w:anchor="_Toc53150424" w:history="1">
            <w:r w:rsidR="00955D27" w:rsidRPr="00566A39">
              <w:rPr>
                <w:rStyle w:val="Lienhypertexte"/>
                <w:noProof/>
                <w14:scene3d>
                  <w14:camera w14:prst="orthographicFront"/>
                  <w14:lightRig w14:rig="threePt" w14:dir="t">
                    <w14:rot w14:lat="0" w14:lon="0" w14:rev="0"/>
                  </w14:lightRig>
                </w14:scene3d>
              </w:rPr>
              <w:t>6.1</w:t>
            </w:r>
            <w:r w:rsidR="00955D27">
              <w:rPr>
                <w:rFonts w:asciiTheme="minorHAnsi" w:eastAsiaTheme="minorEastAsia" w:hAnsiTheme="minorHAnsi" w:cstheme="minorBidi"/>
                <w:bCs w:val="0"/>
                <w:noProof/>
                <w:sz w:val="22"/>
                <w:szCs w:val="22"/>
                <w:lang w:eastAsia="en-GB"/>
              </w:rPr>
              <w:tab/>
            </w:r>
            <w:r w:rsidR="00955D27" w:rsidRPr="00566A39">
              <w:rPr>
                <w:rStyle w:val="Lienhypertexte"/>
                <w:noProof/>
              </w:rPr>
              <w:t>reporting</w:t>
            </w:r>
            <w:r w:rsidR="00955D27">
              <w:rPr>
                <w:noProof/>
                <w:webHidden/>
              </w:rPr>
              <w:tab/>
            </w:r>
            <w:r w:rsidR="00955D27">
              <w:rPr>
                <w:noProof/>
                <w:webHidden/>
              </w:rPr>
              <w:fldChar w:fldCharType="begin"/>
            </w:r>
            <w:r w:rsidR="00955D27">
              <w:rPr>
                <w:noProof/>
                <w:webHidden/>
              </w:rPr>
              <w:instrText xml:space="preserve"> PAGEREF _Toc53150424 \h </w:instrText>
            </w:r>
            <w:r w:rsidR="00955D27">
              <w:rPr>
                <w:noProof/>
                <w:webHidden/>
              </w:rPr>
            </w:r>
            <w:r w:rsidR="00955D27">
              <w:rPr>
                <w:noProof/>
                <w:webHidden/>
              </w:rPr>
              <w:fldChar w:fldCharType="separate"/>
            </w:r>
            <w:r w:rsidR="00955D27">
              <w:rPr>
                <w:noProof/>
                <w:webHidden/>
              </w:rPr>
              <w:t>15</w:t>
            </w:r>
            <w:r w:rsidR="00955D27">
              <w:rPr>
                <w:noProof/>
                <w:webHidden/>
              </w:rPr>
              <w:fldChar w:fldCharType="end"/>
            </w:r>
          </w:hyperlink>
        </w:p>
        <w:p w14:paraId="1596535E" w14:textId="08468497" w:rsidR="003C61A0" w:rsidRDefault="00D44261">
          <w:pPr>
            <w:sectPr w:rsidR="003C61A0" w:rsidSect="00642C16">
              <w:headerReference w:type="default" r:id="rId19"/>
              <w:footerReference w:type="default" r:id="rId20"/>
              <w:pgSz w:w="11906" w:h="16838"/>
              <w:pgMar w:top="1417" w:right="1417" w:bottom="1417" w:left="1417" w:header="425" w:footer="425" w:gutter="0"/>
              <w:pgNumType w:fmt="lowerRoman" w:start="1"/>
              <w:cols w:space="708"/>
              <w:docGrid w:linePitch="360"/>
            </w:sectPr>
          </w:pPr>
          <w:r>
            <w:rPr>
              <w:b/>
              <w:bCs/>
              <w:noProof/>
            </w:rPr>
            <w:fldChar w:fldCharType="end"/>
          </w:r>
        </w:p>
      </w:sdtContent>
    </w:sdt>
    <w:p w14:paraId="430903CE" w14:textId="21FEDF8C" w:rsidR="003C61A0" w:rsidRDefault="00992688">
      <w:pPr>
        <w:pStyle w:val="Titre1"/>
      </w:pPr>
      <w:bookmarkStart w:id="1" w:name="_Toc53150402"/>
      <w:r>
        <w:lastRenderedPageBreak/>
        <w:t>Overall Organization &amp; contacts</w:t>
      </w:r>
      <w:bookmarkEnd w:id="1"/>
    </w:p>
    <w:p w14:paraId="662B1884" w14:textId="7E1C4FFD" w:rsidR="00A92673" w:rsidRDefault="00A92673" w:rsidP="008C2E43">
      <w:pPr>
        <w:pStyle w:val="Titre2"/>
      </w:pPr>
      <w:bookmarkStart w:id="2" w:name="_Toc53150403"/>
      <w:r>
        <w:t>The Ops Teams</w:t>
      </w:r>
      <w:bookmarkEnd w:id="2"/>
    </w:p>
    <w:p w14:paraId="1F3599F8" w14:textId="631475DD" w:rsidR="00A92673" w:rsidRDefault="00A92673" w:rsidP="008C2E43">
      <w:pPr>
        <w:pStyle w:val="Titre3"/>
      </w:pPr>
      <w:bookmarkStart w:id="3" w:name="_Toc53150404"/>
      <w:r>
        <w:t>Level 2 Support</w:t>
      </w:r>
      <w:bookmarkEnd w:id="3"/>
    </w:p>
    <w:p w14:paraId="22FA7B13" w14:textId="77777777" w:rsidR="00D00A7A" w:rsidRPr="00D00A7A" w:rsidRDefault="00D00A7A" w:rsidP="00D00A7A"/>
    <w:p w14:paraId="003E08E3" w14:textId="56B0F2C7" w:rsidR="00D00A7A" w:rsidRPr="000158D6" w:rsidRDefault="00A25AFF" w:rsidP="00D00A7A">
      <w:bookmarkStart w:id="4" w:name="_Toc477268871"/>
      <w:bookmarkStart w:id="5" w:name="_Toc479168188"/>
      <w:bookmarkStart w:id="6" w:name="_Toc481149334"/>
      <w:bookmarkStart w:id="7" w:name="_Toc481150606"/>
      <w:bookmarkStart w:id="8" w:name="_Toc482628142"/>
      <w:bookmarkStart w:id="9" w:name="_Toc482890027"/>
      <w:bookmarkStart w:id="10" w:name="_Toc482964589"/>
      <w:bookmarkStart w:id="11" w:name="_Toc483227400"/>
      <w:bookmarkStart w:id="12" w:name="_Toc484176036"/>
      <w:bookmarkStart w:id="13" w:name="_Toc484176219"/>
      <w:bookmarkStart w:id="14" w:name="_Toc484185075"/>
      <w:bookmarkStart w:id="15" w:name="_Toc484185296"/>
      <w:bookmarkStart w:id="16" w:name="_Toc484185546"/>
      <w:bookmarkEnd w:id="4"/>
      <w:bookmarkEnd w:id="5"/>
      <w:bookmarkEnd w:id="6"/>
      <w:bookmarkEnd w:id="7"/>
      <w:bookmarkEnd w:id="8"/>
      <w:bookmarkEnd w:id="9"/>
      <w:bookmarkEnd w:id="10"/>
      <w:bookmarkEnd w:id="11"/>
      <w:bookmarkEnd w:id="12"/>
      <w:bookmarkEnd w:id="13"/>
      <w:bookmarkEnd w:id="14"/>
      <w:bookmarkEnd w:id="15"/>
      <w:bookmarkEnd w:id="16"/>
      <w:r>
        <w:t>Yxtensys</w:t>
      </w:r>
      <w:r w:rsidR="00557A5A">
        <w:t xml:space="preserve"> </w:t>
      </w:r>
      <w:r w:rsidR="00D00A7A">
        <w:rPr>
          <w:rFonts w:eastAsiaTheme="minorEastAsia"/>
        </w:rPr>
        <w:t>oversees the Level 1 support diagnosis for an issue raised by the end-customer. Whenever this Level 1 investigation doesn't allow the issue to be fixed, a ticket (encompassing all the needed information described in the "2.3 Incident Ticket Format and Pre-requisite" section below) must then be created on Transatel ticketing system.</w:t>
      </w:r>
    </w:p>
    <w:p w14:paraId="66E79932" w14:textId="77777777" w:rsidR="00D00A7A" w:rsidRPr="00246CA9" w:rsidRDefault="00D00A7A" w:rsidP="00D00A7A">
      <w:pPr>
        <w:rPr>
          <w:rFonts w:eastAsiaTheme="minorEastAsia"/>
        </w:rPr>
      </w:pPr>
      <w:bookmarkStart w:id="17" w:name="_Hlk21440555"/>
      <w:r>
        <w:rPr>
          <w:rFonts w:eastAsiaTheme="minorEastAsia"/>
        </w:rPr>
        <w:t>The Transatel Su</w:t>
      </w:r>
      <w:r w:rsidRPr="00E94A11">
        <w:rPr>
          <w:rFonts w:eastAsiaTheme="minorEastAsia"/>
        </w:rPr>
        <w:t xml:space="preserve">pport level 2 </w:t>
      </w:r>
      <w:r>
        <w:rPr>
          <w:rFonts w:eastAsiaTheme="minorEastAsia"/>
        </w:rPr>
        <w:t xml:space="preserve">acknowledge the ticket </w:t>
      </w:r>
      <w:r w:rsidRPr="00E94A11">
        <w:rPr>
          <w:rFonts w:eastAsiaTheme="minorEastAsia"/>
        </w:rPr>
        <w:t>and starts first investigations.</w:t>
      </w:r>
    </w:p>
    <w:bookmarkEnd w:id="17"/>
    <w:p w14:paraId="5DECFDDD" w14:textId="77777777" w:rsidR="00D00A7A" w:rsidRPr="00A92673" w:rsidRDefault="00D00A7A" w:rsidP="00D00A7A">
      <w:r w:rsidRPr="00E94A11">
        <w:rPr>
          <w:rFonts w:eastAsiaTheme="minorEastAsia"/>
        </w:rPr>
        <w:t>Th</w:t>
      </w:r>
      <w:r>
        <w:rPr>
          <w:rFonts w:eastAsiaTheme="minorEastAsia"/>
        </w:rPr>
        <w:t>e</w:t>
      </w:r>
      <w:r w:rsidRPr="00E94A11">
        <w:rPr>
          <w:rFonts w:eastAsiaTheme="minorEastAsia"/>
        </w:rPr>
        <w:t xml:space="preserve"> team is responsible for:</w:t>
      </w:r>
    </w:p>
    <w:p w14:paraId="67D3E252" w14:textId="77777777" w:rsidR="00D00A7A" w:rsidRPr="00A92673" w:rsidRDefault="00D00A7A" w:rsidP="00D00A7A">
      <w:pPr>
        <w:pStyle w:val="BulletList1"/>
      </w:pPr>
      <w:r w:rsidRPr="00E94A11">
        <w:rPr>
          <w:rFonts w:eastAsiaTheme="minorEastAsia"/>
        </w:rPr>
        <w:t>Sending the first response</w:t>
      </w:r>
    </w:p>
    <w:p w14:paraId="469E583A" w14:textId="77777777" w:rsidR="00D00A7A" w:rsidRPr="00A92673" w:rsidRDefault="00D00A7A" w:rsidP="00D00A7A">
      <w:pPr>
        <w:pStyle w:val="BulletList1"/>
      </w:pPr>
      <w:r w:rsidRPr="00E94A11">
        <w:rPr>
          <w:rFonts w:eastAsiaTheme="minorEastAsia"/>
        </w:rPr>
        <w:t xml:space="preserve">Setting the right </w:t>
      </w:r>
      <w:r>
        <w:rPr>
          <w:rFonts w:eastAsiaTheme="minorEastAsia"/>
        </w:rPr>
        <w:t>criticality</w:t>
      </w:r>
    </w:p>
    <w:p w14:paraId="43AB8D40" w14:textId="77777777" w:rsidR="00D00A7A" w:rsidRPr="00A92673" w:rsidRDefault="00D00A7A" w:rsidP="00D00A7A">
      <w:pPr>
        <w:pStyle w:val="BulletList1"/>
      </w:pPr>
      <w:r w:rsidRPr="00E94A11">
        <w:rPr>
          <w:rFonts w:eastAsiaTheme="minorEastAsia"/>
        </w:rPr>
        <w:t>Starting the first diagnos</w:t>
      </w:r>
      <w:r>
        <w:rPr>
          <w:rFonts w:eastAsiaTheme="minorEastAsia"/>
        </w:rPr>
        <w:t xml:space="preserve">is </w:t>
      </w:r>
    </w:p>
    <w:p w14:paraId="2756A479" w14:textId="77777777" w:rsidR="00D00A7A" w:rsidRPr="00A92673" w:rsidRDefault="00D00A7A" w:rsidP="00D00A7A">
      <w:pPr>
        <w:pStyle w:val="BulletList1"/>
      </w:pPr>
      <w:r w:rsidRPr="00E94A11">
        <w:rPr>
          <w:rFonts w:eastAsiaTheme="minorEastAsia"/>
        </w:rPr>
        <w:t>Escalating to support level 3 (if needed)</w:t>
      </w:r>
    </w:p>
    <w:p w14:paraId="41F06FBA" w14:textId="77777777" w:rsidR="00D00A7A" w:rsidRPr="00A92673" w:rsidRDefault="00D00A7A" w:rsidP="00D00A7A">
      <w:pPr>
        <w:pStyle w:val="BulletList1"/>
      </w:pPr>
      <w:r w:rsidRPr="00E94A11">
        <w:rPr>
          <w:rFonts w:eastAsiaTheme="minorEastAsia"/>
        </w:rPr>
        <w:t>Giving feedback and communicat</w:t>
      </w:r>
      <w:r>
        <w:rPr>
          <w:rFonts w:eastAsiaTheme="minorEastAsia"/>
        </w:rPr>
        <w:t>ion</w:t>
      </w:r>
      <w:r w:rsidRPr="00E94A11">
        <w:rPr>
          <w:rFonts w:eastAsiaTheme="minorEastAsia"/>
        </w:rPr>
        <w:t xml:space="preserve"> on the overall investigation</w:t>
      </w:r>
    </w:p>
    <w:p w14:paraId="3FFB0E22" w14:textId="77777777" w:rsidR="00D00A7A" w:rsidRPr="007A2710" w:rsidRDefault="00D00A7A" w:rsidP="00D00A7A">
      <w:pPr>
        <w:pStyle w:val="BulletList1"/>
      </w:pPr>
      <w:r w:rsidRPr="00E94A11">
        <w:rPr>
          <w:rFonts w:eastAsiaTheme="minorEastAsia"/>
        </w:rPr>
        <w:t>Closing the ticket and explaining the root cause</w:t>
      </w:r>
    </w:p>
    <w:p w14:paraId="1D5A06D8" w14:textId="77777777" w:rsidR="00D00A7A" w:rsidRDefault="00D00A7A" w:rsidP="00D00A7A"/>
    <w:p w14:paraId="21C553CD" w14:textId="77777777" w:rsidR="00D00A7A" w:rsidRDefault="00D00A7A" w:rsidP="00D00A7A">
      <w:pPr>
        <w:pStyle w:val="Titre3"/>
        <w:keepNext/>
        <w:numPr>
          <w:ilvl w:val="2"/>
          <w:numId w:val="4"/>
        </w:numPr>
      </w:pPr>
      <w:bookmarkStart w:id="18" w:name="_Toc21450082"/>
      <w:bookmarkStart w:id="19" w:name="_Toc53150405"/>
      <w:r>
        <w:t>Level 3 support</w:t>
      </w:r>
      <w:bookmarkEnd w:id="18"/>
      <w:bookmarkEnd w:id="19"/>
    </w:p>
    <w:p w14:paraId="2A2CB651" w14:textId="77777777" w:rsidR="00D00A7A" w:rsidRPr="00EE489D" w:rsidRDefault="00D00A7A" w:rsidP="00D00A7A"/>
    <w:p w14:paraId="105B08E9" w14:textId="77777777" w:rsidR="00D00A7A" w:rsidRPr="00A92673" w:rsidRDefault="00D00A7A" w:rsidP="00D00A7A">
      <w:r w:rsidRPr="00E94A11">
        <w:rPr>
          <w:rFonts w:eastAsiaTheme="minorEastAsia"/>
        </w:rPr>
        <w:t>If the ticket requires higher expertise, it will then be escalated to level 3.</w:t>
      </w:r>
    </w:p>
    <w:p w14:paraId="0F719110" w14:textId="77777777" w:rsidR="00D00A7A" w:rsidRPr="00A92673" w:rsidRDefault="00D00A7A" w:rsidP="00D00A7A">
      <w:r w:rsidRPr="00E94A11">
        <w:rPr>
          <w:rFonts w:eastAsiaTheme="minorEastAsia"/>
        </w:rPr>
        <w:t>Th</w:t>
      </w:r>
      <w:r>
        <w:rPr>
          <w:rFonts w:eastAsiaTheme="minorEastAsia"/>
        </w:rPr>
        <w:t>e</w:t>
      </w:r>
      <w:r w:rsidRPr="00E94A11">
        <w:rPr>
          <w:rFonts w:eastAsiaTheme="minorEastAsia"/>
        </w:rPr>
        <w:t xml:space="preserve"> team is responsible for:</w:t>
      </w:r>
    </w:p>
    <w:p w14:paraId="12D6D20E" w14:textId="77777777" w:rsidR="00D00A7A" w:rsidRPr="00A92673" w:rsidRDefault="00D00A7A" w:rsidP="00D00A7A">
      <w:pPr>
        <w:pStyle w:val="BulletList1"/>
      </w:pPr>
      <w:r w:rsidRPr="00E94A11">
        <w:rPr>
          <w:rFonts w:eastAsiaTheme="minorEastAsia"/>
        </w:rPr>
        <w:t>Monitoring: setup and supervising</w:t>
      </w:r>
    </w:p>
    <w:p w14:paraId="56452240" w14:textId="77777777" w:rsidR="00D00A7A" w:rsidRPr="00A92673" w:rsidRDefault="00D00A7A" w:rsidP="00D00A7A">
      <w:pPr>
        <w:pStyle w:val="BulletList1"/>
      </w:pPr>
      <w:r w:rsidRPr="00E94A11">
        <w:rPr>
          <w:rFonts w:eastAsiaTheme="minorEastAsia"/>
        </w:rPr>
        <w:t>New offers configuration and overall configuration changes</w:t>
      </w:r>
      <w:r>
        <w:rPr>
          <w:rFonts w:eastAsiaTheme="minorEastAsia"/>
        </w:rPr>
        <w:t xml:space="preserve"> (through a Change ticket)</w:t>
      </w:r>
    </w:p>
    <w:p w14:paraId="353FCFCF" w14:textId="77777777" w:rsidR="00D00A7A" w:rsidRPr="00A92673" w:rsidRDefault="00D00A7A" w:rsidP="00D00A7A">
      <w:pPr>
        <w:pStyle w:val="BulletList1"/>
      </w:pPr>
      <w:r w:rsidRPr="00E94A11">
        <w:rPr>
          <w:rFonts w:eastAsiaTheme="minorEastAsia"/>
        </w:rPr>
        <w:t>Incident resolution and back-office requests treatment</w:t>
      </w:r>
    </w:p>
    <w:p w14:paraId="6C141AE1" w14:textId="77777777" w:rsidR="00D00A7A" w:rsidRPr="00A92673" w:rsidRDefault="00D00A7A" w:rsidP="00D00A7A">
      <w:pPr>
        <w:pStyle w:val="BulletList1"/>
      </w:pPr>
      <w:r w:rsidRPr="00E94A11">
        <w:rPr>
          <w:rFonts w:eastAsiaTheme="minorEastAsia"/>
        </w:rPr>
        <w:t>Projects on production environment</w:t>
      </w:r>
    </w:p>
    <w:p w14:paraId="5A580C0B" w14:textId="77777777" w:rsidR="00D00A7A" w:rsidRPr="00A92673" w:rsidRDefault="00D00A7A" w:rsidP="00D00A7A">
      <w:pPr>
        <w:pStyle w:val="BulletList1"/>
      </w:pPr>
      <w:r w:rsidRPr="00E94A11">
        <w:rPr>
          <w:rFonts w:eastAsiaTheme="minorEastAsia"/>
        </w:rPr>
        <w:t xml:space="preserve">The deployments </w:t>
      </w:r>
      <w:r>
        <w:rPr>
          <w:rFonts w:eastAsiaTheme="minorEastAsia"/>
        </w:rPr>
        <w:t xml:space="preserve">of releases </w:t>
      </w:r>
      <w:r w:rsidRPr="00E94A11">
        <w:rPr>
          <w:rFonts w:eastAsiaTheme="minorEastAsia"/>
        </w:rPr>
        <w:t>on production environment</w:t>
      </w:r>
    </w:p>
    <w:p w14:paraId="7ED2E7D2" w14:textId="77777777" w:rsidR="00D00A7A" w:rsidRPr="00A92673" w:rsidRDefault="00D00A7A" w:rsidP="00D00A7A">
      <w:pPr>
        <w:pStyle w:val="BulletList1"/>
      </w:pPr>
      <w:r w:rsidRPr="00E94A11">
        <w:rPr>
          <w:rFonts w:eastAsiaTheme="minorEastAsia"/>
        </w:rPr>
        <w:t>Post-release checks on production environment</w:t>
      </w:r>
    </w:p>
    <w:p w14:paraId="7C145DB8" w14:textId="77777777" w:rsidR="00D00A7A" w:rsidRPr="00A92673" w:rsidRDefault="00D00A7A" w:rsidP="00D00A7A">
      <w:pPr>
        <w:pStyle w:val="BulletList1"/>
      </w:pPr>
      <w:r w:rsidRPr="00E94A11">
        <w:rPr>
          <w:rFonts w:eastAsiaTheme="minorEastAsia"/>
        </w:rPr>
        <w:t>Overall stability of Services on production environment</w:t>
      </w:r>
    </w:p>
    <w:p w14:paraId="345C548E" w14:textId="0D83D0A7" w:rsidR="00D00A7A" w:rsidRDefault="00D00A7A" w:rsidP="00D00A7A"/>
    <w:p w14:paraId="14E85B3B" w14:textId="77777777" w:rsidR="00407E45" w:rsidRDefault="00407E45" w:rsidP="00D00A7A"/>
    <w:p w14:paraId="5524970A" w14:textId="77777777" w:rsidR="00D00A7A" w:rsidRDefault="00D00A7A" w:rsidP="00D00A7A"/>
    <w:p w14:paraId="77C33119" w14:textId="77777777" w:rsidR="00D00A7A" w:rsidRDefault="00D00A7A" w:rsidP="00D00A7A">
      <w:pPr>
        <w:pStyle w:val="Titre3"/>
        <w:keepNext/>
        <w:numPr>
          <w:ilvl w:val="2"/>
          <w:numId w:val="4"/>
        </w:numPr>
      </w:pPr>
      <w:bookmarkStart w:id="20" w:name="_Toc21450083"/>
      <w:bookmarkStart w:id="21" w:name="_Toc53150406"/>
      <w:r>
        <w:lastRenderedPageBreak/>
        <w:t>Client Services Management (CSM)</w:t>
      </w:r>
      <w:bookmarkEnd w:id="20"/>
      <w:bookmarkEnd w:id="21"/>
    </w:p>
    <w:p w14:paraId="163F7D74" w14:textId="77777777" w:rsidR="00D00A7A" w:rsidRDefault="00D00A7A" w:rsidP="00D00A7A"/>
    <w:p w14:paraId="1CBC77E0" w14:textId="77777777" w:rsidR="00D00A7A" w:rsidRDefault="00D00A7A" w:rsidP="00D00A7A">
      <w:bookmarkStart w:id="22" w:name="_Hlk21440534"/>
      <w:r w:rsidRPr="007F640F">
        <w:t xml:space="preserve">The CSM team provides general support to the Service Provider and is available to answer questions which may arise. </w:t>
      </w:r>
      <w:r>
        <w:t>It</w:t>
      </w:r>
      <w:r w:rsidRPr="007F640F">
        <w:t xml:space="preserve"> is a not a technical support team, but a first point of escalation, if required. </w:t>
      </w:r>
      <w:r>
        <w:t xml:space="preserve">The CSM is </w:t>
      </w:r>
      <w:r w:rsidRPr="007F640F">
        <w:t xml:space="preserve">the main point of contact for the configuration of added services. </w:t>
      </w:r>
    </w:p>
    <w:bookmarkEnd w:id="22"/>
    <w:p w14:paraId="054F90B7" w14:textId="77777777" w:rsidR="00D00A7A" w:rsidRPr="00EE489D" w:rsidRDefault="00D00A7A" w:rsidP="00D00A7A"/>
    <w:p w14:paraId="586F62C5" w14:textId="77777777" w:rsidR="00D00A7A" w:rsidRPr="00A92673" w:rsidRDefault="00D00A7A" w:rsidP="00D00A7A">
      <w:pPr>
        <w:pStyle w:val="BulletList1"/>
      </w:pPr>
      <w:r w:rsidRPr="00E94A11">
        <w:rPr>
          <w:rFonts w:eastAsiaTheme="minorEastAsia"/>
        </w:rPr>
        <w:t>Point of contact for any operational and technical questions</w:t>
      </w:r>
    </w:p>
    <w:p w14:paraId="442CF270" w14:textId="77777777" w:rsidR="00D00A7A" w:rsidRPr="00A92673" w:rsidRDefault="00D00A7A" w:rsidP="00D00A7A">
      <w:pPr>
        <w:pStyle w:val="BulletList1"/>
      </w:pPr>
      <w:r w:rsidRPr="00E94A11">
        <w:rPr>
          <w:rFonts w:eastAsiaTheme="minorEastAsia"/>
        </w:rPr>
        <w:t>First level of escalation if SLAs are not met</w:t>
      </w:r>
    </w:p>
    <w:p w14:paraId="0B5D887C" w14:textId="77777777" w:rsidR="00D00A7A" w:rsidRPr="00A92673" w:rsidRDefault="00D00A7A" w:rsidP="00D00A7A">
      <w:pPr>
        <w:pStyle w:val="BulletList1"/>
      </w:pPr>
      <w:r w:rsidRPr="00E94A11">
        <w:rPr>
          <w:rFonts w:eastAsiaTheme="minorEastAsia"/>
        </w:rPr>
        <w:t xml:space="preserve">The </w:t>
      </w:r>
      <w:r>
        <w:rPr>
          <w:rFonts w:eastAsiaTheme="minorEastAsia"/>
        </w:rPr>
        <w:t>CSM</w:t>
      </w:r>
      <w:r w:rsidRPr="00E94A11">
        <w:rPr>
          <w:rFonts w:eastAsiaTheme="minorEastAsia"/>
        </w:rPr>
        <w:t xml:space="preserve"> is responsible for:</w:t>
      </w:r>
    </w:p>
    <w:p w14:paraId="390FC3AF" w14:textId="18B8532F" w:rsidR="006E1E23" w:rsidRPr="00E94A11" w:rsidRDefault="00D00A7A" w:rsidP="006E1E23">
      <w:pPr>
        <w:pStyle w:val="BulletList1"/>
        <w:numPr>
          <w:ilvl w:val="1"/>
          <w:numId w:val="2"/>
        </w:numPr>
      </w:pPr>
      <w:r w:rsidRPr="00E94A11">
        <w:rPr>
          <w:rFonts w:eastAsiaTheme="minorEastAsia"/>
        </w:rPr>
        <w:t>The overall qu</w:t>
      </w:r>
      <w:r>
        <w:rPr>
          <w:rFonts w:eastAsiaTheme="minorEastAsia"/>
        </w:rPr>
        <w:t xml:space="preserve">ality of services provided to </w:t>
      </w:r>
      <w:r w:rsidR="006E1E23">
        <w:rPr>
          <w:rFonts w:eastAsiaTheme="minorEastAsia"/>
        </w:rPr>
        <w:t>the MVNO</w:t>
      </w:r>
    </w:p>
    <w:p w14:paraId="0BE637C7" w14:textId="77777777" w:rsidR="00D00A7A" w:rsidRPr="00E94A11" w:rsidRDefault="00D00A7A" w:rsidP="00D00A7A">
      <w:pPr>
        <w:pStyle w:val="BulletList1"/>
        <w:numPr>
          <w:ilvl w:val="1"/>
          <w:numId w:val="2"/>
        </w:numPr>
      </w:pPr>
      <w:r w:rsidRPr="00E94A11">
        <w:rPr>
          <w:rFonts w:eastAsiaTheme="minorEastAsia"/>
        </w:rPr>
        <w:t>Providing Post incident reports after critical incidents</w:t>
      </w:r>
    </w:p>
    <w:p w14:paraId="19F6874A" w14:textId="6B4389EB" w:rsidR="00D00A7A" w:rsidRPr="00E94A11" w:rsidRDefault="00D00A7A" w:rsidP="00D00A7A">
      <w:pPr>
        <w:pStyle w:val="BulletList1"/>
        <w:numPr>
          <w:ilvl w:val="1"/>
          <w:numId w:val="2"/>
        </w:numPr>
      </w:pPr>
      <w:r w:rsidRPr="00E94A11">
        <w:rPr>
          <w:rFonts w:eastAsiaTheme="minorEastAsia"/>
        </w:rPr>
        <w:t>Coordinating new ser</w:t>
      </w:r>
      <w:r>
        <w:rPr>
          <w:rFonts w:eastAsiaTheme="minorEastAsia"/>
        </w:rPr>
        <w:t xml:space="preserve">vices implementation between </w:t>
      </w:r>
      <w:r w:rsidR="006E1E23">
        <w:rPr>
          <w:rFonts w:eastAsiaTheme="minorEastAsia"/>
        </w:rPr>
        <w:t xml:space="preserve">the MVNO </w:t>
      </w:r>
      <w:r w:rsidRPr="00E94A11">
        <w:rPr>
          <w:rFonts w:eastAsiaTheme="minorEastAsia"/>
        </w:rPr>
        <w:t>and TSL</w:t>
      </w:r>
    </w:p>
    <w:p w14:paraId="21B0EBFD" w14:textId="6D2696F9" w:rsidR="00D00A7A" w:rsidRPr="00006A7E" w:rsidRDefault="006E1E23" w:rsidP="00D00A7A">
      <w:pPr>
        <w:pStyle w:val="BulletList1"/>
        <w:numPr>
          <w:ilvl w:val="1"/>
          <w:numId w:val="2"/>
        </w:numPr>
      </w:pPr>
      <w:r>
        <w:rPr>
          <w:rFonts w:eastAsiaTheme="minorEastAsia"/>
        </w:rPr>
        <w:t xml:space="preserve">MVNO </w:t>
      </w:r>
      <w:r w:rsidR="00D00A7A" w:rsidRPr="00E94A11">
        <w:rPr>
          <w:rFonts w:eastAsiaTheme="minorEastAsia"/>
        </w:rPr>
        <w:t>team training</w:t>
      </w:r>
    </w:p>
    <w:p w14:paraId="1B5A150A" w14:textId="77777777" w:rsidR="00D00A7A" w:rsidRPr="00E94A11" w:rsidRDefault="00D00A7A" w:rsidP="00D00A7A">
      <w:pPr>
        <w:pStyle w:val="BulletList1"/>
        <w:numPr>
          <w:ilvl w:val="1"/>
          <w:numId w:val="2"/>
        </w:numPr>
      </w:pPr>
      <w:r>
        <w:rPr>
          <w:rFonts w:eastAsiaTheme="minorEastAsia"/>
        </w:rPr>
        <w:t>P</w:t>
      </w:r>
      <w:r w:rsidRPr="00E94A11">
        <w:rPr>
          <w:rFonts w:eastAsiaTheme="minorEastAsia"/>
        </w:rPr>
        <w:t>roviding support during changes</w:t>
      </w:r>
    </w:p>
    <w:p w14:paraId="69E5E916" w14:textId="77777777" w:rsidR="00D00A7A" w:rsidRPr="00E94A11" w:rsidRDefault="00D00A7A" w:rsidP="00D00A7A">
      <w:pPr>
        <w:pStyle w:val="BulletList1"/>
        <w:numPr>
          <w:ilvl w:val="1"/>
          <w:numId w:val="2"/>
        </w:numPr>
      </w:pPr>
      <w:r w:rsidRPr="00E94A11">
        <w:rPr>
          <w:rFonts w:eastAsiaTheme="minorEastAsia"/>
        </w:rPr>
        <w:t>Identifying service gaps and implementing ways of improvement</w:t>
      </w:r>
    </w:p>
    <w:p w14:paraId="342BE3A2" w14:textId="77777777" w:rsidR="00D00A7A" w:rsidRPr="00E94A11" w:rsidRDefault="00D00A7A" w:rsidP="00D00A7A">
      <w:pPr>
        <w:pStyle w:val="BulletList1"/>
        <w:numPr>
          <w:ilvl w:val="1"/>
          <w:numId w:val="2"/>
        </w:numPr>
      </w:pPr>
      <w:r w:rsidRPr="00E94A11">
        <w:rPr>
          <w:rFonts w:eastAsiaTheme="minorEastAsia"/>
        </w:rPr>
        <w:t>Generating monthly KPI reports showing all the past month events and the actual performance (network and Incident management) results compared to the agreed SLAs</w:t>
      </w:r>
    </w:p>
    <w:p w14:paraId="12C8943F" w14:textId="77777777" w:rsidR="00D00A7A" w:rsidRPr="00E94A11" w:rsidRDefault="00D00A7A" w:rsidP="00D00A7A">
      <w:pPr>
        <w:pStyle w:val="BulletList1"/>
        <w:numPr>
          <w:ilvl w:val="1"/>
          <w:numId w:val="2"/>
        </w:numPr>
      </w:pPr>
      <w:r w:rsidRPr="00E94A11">
        <w:rPr>
          <w:rFonts w:eastAsiaTheme="minorEastAsia"/>
        </w:rPr>
        <w:t>Leading the monthly service review meetings (calls or face to face) where are mentioned:</w:t>
      </w:r>
    </w:p>
    <w:p w14:paraId="33EBF8EC" w14:textId="0937F391" w:rsidR="00D00A7A" w:rsidRPr="00E94A11" w:rsidRDefault="006E1E23" w:rsidP="00D00A7A">
      <w:pPr>
        <w:pStyle w:val="BulletList1"/>
        <w:numPr>
          <w:ilvl w:val="2"/>
          <w:numId w:val="2"/>
        </w:numPr>
      </w:pPr>
      <w:r>
        <w:rPr>
          <w:rFonts w:eastAsiaTheme="minorEastAsia"/>
        </w:rPr>
        <w:t>MVNO</w:t>
      </w:r>
      <w:r w:rsidR="00D00A7A">
        <w:rPr>
          <w:rFonts w:eastAsiaTheme="minorEastAsia"/>
        </w:rPr>
        <w:t>’s</w:t>
      </w:r>
      <w:r w:rsidR="00D00A7A" w:rsidRPr="005B78F9">
        <w:rPr>
          <w:rFonts w:eastAsiaTheme="minorEastAsia"/>
        </w:rPr>
        <w:t xml:space="preserve"> </w:t>
      </w:r>
      <w:r w:rsidR="00D00A7A" w:rsidRPr="00E94A11">
        <w:rPr>
          <w:rFonts w:eastAsiaTheme="minorEastAsia"/>
        </w:rPr>
        <w:t>activity</w:t>
      </w:r>
    </w:p>
    <w:p w14:paraId="7EB94CDF" w14:textId="77777777" w:rsidR="00D00A7A" w:rsidRPr="00E94A11" w:rsidRDefault="00D00A7A" w:rsidP="00D00A7A">
      <w:pPr>
        <w:pStyle w:val="BulletList1"/>
        <w:numPr>
          <w:ilvl w:val="2"/>
          <w:numId w:val="2"/>
        </w:numPr>
      </w:pPr>
      <w:r w:rsidRPr="00E94A11">
        <w:rPr>
          <w:rFonts w:eastAsiaTheme="minorEastAsia"/>
        </w:rPr>
        <w:t>The KPI report</w:t>
      </w:r>
    </w:p>
    <w:p w14:paraId="25C710BB" w14:textId="77777777" w:rsidR="00D00A7A" w:rsidRPr="00796F2A" w:rsidRDefault="00D00A7A" w:rsidP="00D00A7A">
      <w:pPr>
        <w:pStyle w:val="BulletList1"/>
        <w:numPr>
          <w:ilvl w:val="2"/>
          <w:numId w:val="2"/>
        </w:numPr>
      </w:pPr>
      <w:r w:rsidRPr="00E94A11">
        <w:rPr>
          <w:rFonts w:eastAsiaTheme="minorEastAsia"/>
        </w:rPr>
        <w:t>The future changes</w:t>
      </w:r>
    </w:p>
    <w:p w14:paraId="60D9AA60" w14:textId="17EC7111" w:rsidR="00D00A7A" w:rsidRDefault="00D00A7A" w:rsidP="00D00A7A">
      <w:pPr>
        <w:pStyle w:val="BulletList1"/>
        <w:numPr>
          <w:ilvl w:val="2"/>
          <w:numId w:val="2"/>
        </w:numPr>
      </w:pPr>
      <w:r>
        <w:t>AOB if required</w:t>
      </w:r>
    </w:p>
    <w:p w14:paraId="64BA4E5F" w14:textId="77777777" w:rsidR="00D00A7A" w:rsidRDefault="00D00A7A" w:rsidP="00D00A7A">
      <w:pPr>
        <w:pStyle w:val="BulletList1"/>
        <w:numPr>
          <w:ilvl w:val="0"/>
          <w:numId w:val="0"/>
        </w:numPr>
        <w:ind w:left="2160"/>
      </w:pPr>
    </w:p>
    <w:p w14:paraId="7F497E81" w14:textId="6DA6111E" w:rsidR="00FB424A" w:rsidRDefault="00992688" w:rsidP="00767CC1">
      <w:pPr>
        <w:pStyle w:val="Titre2"/>
      </w:pPr>
      <w:bookmarkStart w:id="23" w:name="_Toc53150407"/>
      <w:r>
        <w:t>TSL internal organization and associated scope/responsibility split</w:t>
      </w:r>
      <w:bookmarkEnd w:id="23"/>
    </w:p>
    <w:p w14:paraId="16EBA9B5" w14:textId="77777777" w:rsidR="0063230A" w:rsidRPr="00710B9F" w:rsidRDefault="0063230A" w:rsidP="008C2E43"/>
    <w:tbl>
      <w:tblPr>
        <w:tblStyle w:val="TSLTable"/>
        <w:tblW w:w="9781" w:type="dxa"/>
        <w:tblLook w:val="0620" w:firstRow="1" w:lastRow="0" w:firstColumn="0" w:lastColumn="0" w:noHBand="1" w:noVBand="1"/>
      </w:tblPr>
      <w:tblGrid>
        <w:gridCol w:w="2849"/>
        <w:gridCol w:w="6932"/>
      </w:tblGrid>
      <w:tr w:rsidR="006B42AF" w14:paraId="122546C0" w14:textId="77777777" w:rsidTr="008C2E43">
        <w:trPr>
          <w:cnfStyle w:val="100000000000" w:firstRow="1" w:lastRow="0" w:firstColumn="0" w:lastColumn="0" w:oddVBand="0" w:evenVBand="0" w:oddHBand="0" w:evenHBand="0" w:firstRowFirstColumn="0" w:firstRowLastColumn="0" w:lastRowFirstColumn="0" w:lastRowLastColumn="0"/>
        </w:trPr>
        <w:tc>
          <w:tcPr>
            <w:tcW w:w="2849" w:type="dxa"/>
          </w:tcPr>
          <w:p w14:paraId="2497E265" w14:textId="3622C0ED" w:rsidR="009E214A" w:rsidRDefault="009E214A" w:rsidP="008C2E43">
            <w:pPr>
              <w:pStyle w:val="Th"/>
            </w:pPr>
            <w:r>
              <w:t>TSL contact</w:t>
            </w:r>
          </w:p>
        </w:tc>
        <w:tc>
          <w:tcPr>
            <w:tcW w:w="6932" w:type="dxa"/>
          </w:tcPr>
          <w:p w14:paraId="71D4F76F" w14:textId="53FAD2F2" w:rsidR="009E214A" w:rsidRDefault="009E214A" w:rsidP="008C2E43">
            <w:pPr>
              <w:pStyle w:val="Th"/>
            </w:pPr>
            <w:r>
              <w:t>Contact details</w:t>
            </w:r>
          </w:p>
        </w:tc>
      </w:tr>
      <w:tr w:rsidR="006B42AF" w:rsidRPr="00F6739C" w14:paraId="4FE5B37C" w14:textId="77777777" w:rsidTr="008C2E43">
        <w:tc>
          <w:tcPr>
            <w:tcW w:w="2849" w:type="dxa"/>
          </w:tcPr>
          <w:p w14:paraId="3B17FD1B" w14:textId="33AAB1B8" w:rsidR="0074793C" w:rsidRPr="0074793C" w:rsidRDefault="0074793C" w:rsidP="0074793C">
            <w:r w:rsidRPr="005C26E1">
              <w:t>Service Manager</w:t>
            </w:r>
          </w:p>
        </w:tc>
        <w:tc>
          <w:tcPr>
            <w:tcW w:w="6932" w:type="dxa"/>
          </w:tcPr>
          <w:p w14:paraId="10B1848D" w14:textId="039DD944" w:rsidR="0074793C" w:rsidRPr="00740F91" w:rsidRDefault="009877B0" w:rsidP="0074793C">
            <w:pPr>
              <w:rPr>
                <w:lang w:val="es-419"/>
              </w:rPr>
            </w:pPr>
            <w:r w:rsidRPr="00740F91">
              <w:rPr>
                <w:lang w:val="es-419"/>
              </w:rPr>
              <w:t>Rodrigue Hoton</w:t>
            </w:r>
          </w:p>
          <w:p w14:paraId="5D05D38F" w14:textId="17350463" w:rsidR="009877B0" w:rsidRPr="00740F91" w:rsidRDefault="009877B0" w:rsidP="0074793C">
            <w:pPr>
              <w:rPr>
                <w:color w:val="808080"/>
                <w:szCs w:val="20"/>
                <w:lang w:val="es-419" w:eastAsia="fr-FR"/>
              </w:rPr>
            </w:pPr>
            <w:r w:rsidRPr="00740F91">
              <w:rPr>
                <w:color w:val="808080"/>
                <w:szCs w:val="20"/>
                <w:lang w:val="es-419" w:eastAsia="fr-FR"/>
              </w:rPr>
              <w:t xml:space="preserve">+ </w:t>
            </w:r>
            <w:r w:rsidRPr="00740F91">
              <w:rPr>
                <w:color w:val="808080"/>
                <w:sz w:val="20"/>
                <w:szCs w:val="20"/>
                <w:lang w:val="es-419" w:eastAsia="fr-FR"/>
              </w:rPr>
              <w:t>33 (0) 1 74 95 74 75</w:t>
            </w:r>
          </w:p>
          <w:p w14:paraId="2D44F70E" w14:textId="6323F54F" w:rsidR="00B74962" w:rsidRPr="00740F91" w:rsidRDefault="00B74962" w:rsidP="0074793C">
            <w:pPr>
              <w:rPr>
                <w:lang w:val="es-419"/>
              </w:rPr>
            </w:pPr>
            <w:r w:rsidRPr="00740F91">
              <w:rPr>
                <w:lang w:val="es-419"/>
              </w:rPr>
              <w:t>+33 (0) 6 44 50 92 27</w:t>
            </w:r>
          </w:p>
          <w:p w14:paraId="2255C7FB" w14:textId="0ED57061" w:rsidR="0074793C" w:rsidRPr="00740F91" w:rsidRDefault="007A1A34" w:rsidP="0074793C">
            <w:pPr>
              <w:rPr>
                <w:lang w:val="es-419"/>
              </w:rPr>
            </w:pPr>
            <w:r w:rsidRPr="00740F91">
              <w:rPr>
                <w:lang w:val="es-419"/>
              </w:rPr>
              <w:t>Servicemanagement.</w:t>
            </w:r>
            <w:r w:rsidR="009877B0" w:rsidRPr="00740F91">
              <w:rPr>
                <w:lang w:val="es-419"/>
              </w:rPr>
              <w:t>fr</w:t>
            </w:r>
            <w:r w:rsidRPr="00740F91">
              <w:rPr>
                <w:lang w:val="es-419"/>
              </w:rPr>
              <w:t>@transatel.com</w:t>
            </w:r>
          </w:p>
        </w:tc>
      </w:tr>
      <w:tr w:rsidR="006C27ED" w:rsidRPr="00A25AFF" w14:paraId="5D710320" w14:textId="77777777" w:rsidTr="006C27ED">
        <w:tc>
          <w:tcPr>
            <w:tcW w:w="2849" w:type="dxa"/>
          </w:tcPr>
          <w:p w14:paraId="578453A4" w14:textId="76573905" w:rsidR="0074793C" w:rsidRDefault="0074793C" w:rsidP="0074793C">
            <w:r w:rsidRPr="005C26E1">
              <w:t>Product Manager MVN</w:t>
            </w:r>
            <w:r w:rsidR="007A1A34">
              <w:t>A</w:t>
            </w:r>
          </w:p>
        </w:tc>
        <w:tc>
          <w:tcPr>
            <w:tcW w:w="6932" w:type="dxa"/>
          </w:tcPr>
          <w:p w14:paraId="2193DD81" w14:textId="056E7D5D" w:rsidR="0074793C" w:rsidRPr="00407E45" w:rsidRDefault="00407E45" w:rsidP="0074793C">
            <w:pPr>
              <w:rPr>
                <w:lang w:val="fr-FR"/>
              </w:rPr>
            </w:pPr>
            <w:r w:rsidRPr="00407E45">
              <w:rPr>
                <w:lang w:val="fr-FR"/>
              </w:rPr>
              <w:t>Max Graveline</w:t>
            </w:r>
          </w:p>
          <w:p w14:paraId="175B2974" w14:textId="77777777" w:rsidR="00407E45" w:rsidRPr="00407E45" w:rsidRDefault="00407E45" w:rsidP="0074793C">
            <w:pPr>
              <w:rPr>
                <w:rFonts w:ascii="Segoe UI" w:hAnsi="Segoe UI" w:cs="Segoe UI"/>
                <w:color w:val="484644"/>
                <w:sz w:val="18"/>
                <w:szCs w:val="18"/>
                <w:shd w:val="clear" w:color="auto" w:fill="FFFFFF"/>
                <w:lang w:val="fr-FR"/>
              </w:rPr>
            </w:pPr>
            <w:r w:rsidRPr="00407E45">
              <w:rPr>
                <w:rFonts w:ascii="Segoe UI" w:hAnsi="Segoe UI" w:cs="Segoe UI"/>
                <w:color w:val="484644"/>
                <w:sz w:val="18"/>
                <w:szCs w:val="18"/>
                <w:shd w:val="clear" w:color="auto" w:fill="FFFFFF"/>
                <w:lang w:val="fr-FR"/>
              </w:rPr>
              <w:t>+33 (1) 74 95 74 00</w:t>
            </w:r>
          </w:p>
          <w:p w14:paraId="0A89A44E" w14:textId="05D35471" w:rsidR="0074793C" w:rsidRPr="00407E45" w:rsidRDefault="00407E45" w:rsidP="0074793C">
            <w:pPr>
              <w:rPr>
                <w:lang w:val="fr-FR"/>
              </w:rPr>
            </w:pPr>
            <w:r w:rsidRPr="00407E45">
              <w:rPr>
                <w:lang w:val="fr-FR"/>
              </w:rPr>
              <w:t>Max.graveline</w:t>
            </w:r>
            <w:r w:rsidR="007A1A34" w:rsidRPr="00407E45">
              <w:rPr>
                <w:lang w:val="fr-FR"/>
              </w:rPr>
              <w:t>@transatel.com</w:t>
            </w:r>
          </w:p>
        </w:tc>
      </w:tr>
      <w:tr w:rsidR="006E1E23" w:rsidRPr="00A25AFF" w14:paraId="31397936" w14:textId="77777777" w:rsidTr="006C27ED">
        <w:tc>
          <w:tcPr>
            <w:tcW w:w="2849" w:type="dxa"/>
          </w:tcPr>
          <w:p w14:paraId="17A4320C" w14:textId="74BBC837" w:rsidR="006E1E23" w:rsidRPr="00407E45" w:rsidRDefault="006E1E23" w:rsidP="0074793C">
            <w:pPr>
              <w:rPr>
                <w:lang w:val="fr-FR"/>
              </w:rPr>
            </w:pPr>
          </w:p>
        </w:tc>
        <w:tc>
          <w:tcPr>
            <w:tcW w:w="6932" w:type="dxa"/>
          </w:tcPr>
          <w:p w14:paraId="1120C530" w14:textId="77777777" w:rsidR="006E1E23" w:rsidRPr="00407E45" w:rsidRDefault="006E1E23" w:rsidP="0074793C">
            <w:pPr>
              <w:rPr>
                <w:lang w:val="fr-FR"/>
              </w:rPr>
            </w:pPr>
          </w:p>
        </w:tc>
      </w:tr>
    </w:tbl>
    <w:p w14:paraId="697B1FB8" w14:textId="439F345F" w:rsidR="008858DC" w:rsidRPr="00407E45" w:rsidRDefault="008858DC" w:rsidP="00FB424A">
      <w:pPr>
        <w:rPr>
          <w:lang w:val="fr-FR"/>
        </w:rPr>
      </w:pPr>
    </w:p>
    <w:p w14:paraId="4DA8FB79" w14:textId="77777777" w:rsidR="009877B0" w:rsidRPr="00407E45" w:rsidRDefault="009877B0" w:rsidP="00FB424A">
      <w:pPr>
        <w:rPr>
          <w:lang w:val="fr-FR"/>
        </w:rPr>
      </w:pPr>
    </w:p>
    <w:p w14:paraId="1D09D59B" w14:textId="4586480B" w:rsidR="00001239" w:rsidRDefault="006E1E23" w:rsidP="009E2D9A">
      <w:pPr>
        <w:pStyle w:val="Titre2"/>
      </w:pPr>
      <w:bookmarkStart w:id="24" w:name="_Toc53150408"/>
      <w:r>
        <w:t>MVNO</w:t>
      </w:r>
      <w:r w:rsidR="00F84979">
        <w:t xml:space="preserve"> </w:t>
      </w:r>
      <w:r w:rsidR="00992688">
        <w:t>internal organization and associated scope/responsibility split</w:t>
      </w:r>
      <w:bookmarkEnd w:id="24"/>
    </w:p>
    <w:p w14:paraId="28388BD6" w14:textId="77777777" w:rsidR="0063230A" w:rsidRPr="00710B9F" w:rsidRDefault="0063230A" w:rsidP="008C2E43"/>
    <w:tbl>
      <w:tblPr>
        <w:tblStyle w:val="TSLTable"/>
        <w:tblW w:w="9781" w:type="dxa"/>
        <w:tblLook w:val="0020" w:firstRow="1" w:lastRow="0" w:firstColumn="0" w:lastColumn="0" w:noHBand="0" w:noVBand="0"/>
      </w:tblPr>
      <w:tblGrid>
        <w:gridCol w:w="2835"/>
        <w:gridCol w:w="6946"/>
      </w:tblGrid>
      <w:tr w:rsidR="00DD659A" w14:paraId="7157E27B" w14:textId="77777777" w:rsidTr="008C2E43">
        <w:trPr>
          <w:cnfStyle w:val="100000000000" w:firstRow="1" w:lastRow="0" w:firstColumn="0" w:lastColumn="0" w:oddVBand="0" w:evenVBand="0" w:oddHBand="0" w:evenHBand="0" w:firstRowFirstColumn="0" w:firstRowLastColumn="0" w:lastRowFirstColumn="0" w:lastRowLastColumn="0"/>
        </w:trPr>
        <w:tc>
          <w:tcPr>
            <w:tcW w:w="2835" w:type="dxa"/>
          </w:tcPr>
          <w:p w14:paraId="73C96F5F" w14:textId="6DE5C2F3" w:rsidR="00DD659A" w:rsidRDefault="006E1E23" w:rsidP="008C2E43">
            <w:pPr>
              <w:pStyle w:val="Th"/>
            </w:pPr>
            <w:r>
              <w:t>MVNO</w:t>
            </w:r>
            <w:r w:rsidR="00DD659A">
              <w:t xml:space="preserve"> contact</w:t>
            </w:r>
          </w:p>
        </w:tc>
        <w:tc>
          <w:tcPr>
            <w:tcW w:w="6946" w:type="dxa"/>
          </w:tcPr>
          <w:p w14:paraId="11C29842" w14:textId="23CB9455" w:rsidR="00DD659A" w:rsidRDefault="00DD659A" w:rsidP="008C2E43">
            <w:pPr>
              <w:pStyle w:val="Th"/>
            </w:pPr>
            <w:r>
              <w:t>Contact details</w:t>
            </w:r>
          </w:p>
        </w:tc>
      </w:tr>
      <w:tr w:rsidR="00EC6FEC" w:rsidRPr="00F6739C" w14:paraId="594A7C5E" w14:textId="77777777" w:rsidTr="007A1A34">
        <w:tc>
          <w:tcPr>
            <w:tcW w:w="2835" w:type="dxa"/>
          </w:tcPr>
          <w:p w14:paraId="539885F6" w14:textId="19547A79" w:rsidR="00EC6FEC" w:rsidRPr="00EC6FEC" w:rsidRDefault="00EC6FEC" w:rsidP="00EC6FEC">
            <w:r>
              <w:t>C</w:t>
            </w:r>
            <w:r w:rsidRPr="00EC6FEC">
              <w:t>ommercial contact</w:t>
            </w:r>
          </w:p>
        </w:tc>
        <w:tc>
          <w:tcPr>
            <w:tcW w:w="6946" w:type="dxa"/>
            <w:shd w:val="clear" w:color="auto" w:fill="FFFF00"/>
          </w:tcPr>
          <w:p w14:paraId="1D58232F" w14:textId="1A9E1D2B" w:rsidR="00A76125" w:rsidRPr="00F6739C" w:rsidRDefault="00A76125" w:rsidP="00F6739C">
            <w:pPr>
              <w:rPr>
                <w:rFonts w:ascii="Arial" w:hAnsi="Arial" w:cs="Arial"/>
                <w:color w:val="0000FF"/>
                <w:sz w:val="20"/>
                <w:szCs w:val="20"/>
                <w:u w:val="single"/>
              </w:rPr>
            </w:pPr>
          </w:p>
        </w:tc>
      </w:tr>
      <w:tr w:rsidR="00EC6FEC" w:rsidRPr="00A25AFF" w14:paraId="6BCF31CE" w14:textId="77777777" w:rsidTr="007A1A34">
        <w:tc>
          <w:tcPr>
            <w:tcW w:w="2835" w:type="dxa"/>
          </w:tcPr>
          <w:p w14:paraId="19920821" w14:textId="510F951F" w:rsidR="00EC6FEC" w:rsidRPr="00EC6FEC" w:rsidRDefault="00EC6FEC" w:rsidP="00EC6FEC">
            <w:r>
              <w:t>Operational contact</w:t>
            </w:r>
          </w:p>
        </w:tc>
        <w:tc>
          <w:tcPr>
            <w:tcW w:w="6946" w:type="dxa"/>
            <w:shd w:val="clear" w:color="auto" w:fill="FFFF00"/>
          </w:tcPr>
          <w:p w14:paraId="124E95A2" w14:textId="1238A3FF" w:rsidR="00EC6FEC" w:rsidRPr="004472B5" w:rsidRDefault="00EC6FEC" w:rsidP="000360C3">
            <w:pPr>
              <w:rPr>
                <w:lang w:val="fr-FR"/>
              </w:rPr>
            </w:pPr>
          </w:p>
        </w:tc>
      </w:tr>
      <w:tr w:rsidR="00EC6FEC" w14:paraId="124220D1" w14:textId="77777777" w:rsidTr="007A1A34">
        <w:tc>
          <w:tcPr>
            <w:tcW w:w="2835" w:type="dxa"/>
          </w:tcPr>
          <w:p w14:paraId="06B69065" w14:textId="5FAEE88F" w:rsidR="00EC6FEC" w:rsidRPr="00EC6FEC" w:rsidRDefault="00EC6FEC" w:rsidP="00EC6FEC">
            <w:r>
              <w:t>S</w:t>
            </w:r>
            <w:r w:rsidRPr="00EC6FEC">
              <w:t>upport Teams contact</w:t>
            </w:r>
          </w:p>
        </w:tc>
        <w:tc>
          <w:tcPr>
            <w:tcW w:w="6946" w:type="dxa"/>
            <w:shd w:val="clear" w:color="auto" w:fill="FFFF00"/>
          </w:tcPr>
          <w:p w14:paraId="24CE1D2E" w14:textId="75F61BB8" w:rsidR="003E15EF" w:rsidRPr="007A1A34" w:rsidRDefault="003E15EF" w:rsidP="00EC6FEC">
            <w:pPr>
              <w:rPr>
                <w:b/>
                <w:u w:val="single"/>
              </w:rPr>
            </w:pPr>
          </w:p>
        </w:tc>
      </w:tr>
    </w:tbl>
    <w:p w14:paraId="7E3A04D9" w14:textId="367B6605" w:rsidR="001E7626" w:rsidRDefault="001E7626" w:rsidP="00AE29B8"/>
    <w:p w14:paraId="37059393" w14:textId="4B148839" w:rsidR="001E7626" w:rsidRDefault="001E7626" w:rsidP="00AE29B8"/>
    <w:p w14:paraId="6DBAD6BC" w14:textId="7B62308A" w:rsidR="001E7626" w:rsidRDefault="001E7626" w:rsidP="00AE29B8"/>
    <w:p w14:paraId="00ED1041" w14:textId="6F3C55A0" w:rsidR="001E7626" w:rsidRDefault="001E7626" w:rsidP="00AE29B8"/>
    <w:p w14:paraId="78ADC1EC" w14:textId="6D4E8847" w:rsidR="001E7626" w:rsidRDefault="001E7626" w:rsidP="00AE29B8"/>
    <w:p w14:paraId="7BFD60B8" w14:textId="19CECF81" w:rsidR="008B1FD4" w:rsidRDefault="008B1FD4">
      <w:pPr>
        <w:rPr>
          <w:smallCaps/>
          <w:color w:val="008FA5"/>
          <w:sz w:val="28"/>
        </w:rPr>
      </w:pPr>
    </w:p>
    <w:p w14:paraId="7EC0B771" w14:textId="2DFB4FB9" w:rsidR="003A00F6" w:rsidRDefault="00992688" w:rsidP="008C2E43">
      <w:pPr>
        <w:pStyle w:val="Titre2"/>
      </w:pPr>
      <w:bookmarkStart w:id="25" w:name="_Toc53150409"/>
      <w:r>
        <w:t>Business days/hours : Definition</w:t>
      </w:r>
      <w:bookmarkStart w:id="26" w:name="_Toc484185079"/>
      <w:bookmarkStart w:id="27" w:name="_Toc484185300"/>
      <w:bookmarkStart w:id="28" w:name="_Toc484185550"/>
      <w:bookmarkEnd w:id="25"/>
      <w:bookmarkEnd w:id="26"/>
      <w:bookmarkEnd w:id="27"/>
      <w:bookmarkEnd w:id="28"/>
    </w:p>
    <w:p w14:paraId="53E9AC47" w14:textId="2A4AE4C9" w:rsidR="00D00A7A" w:rsidRDefault="00D00A7A" w:rsidP="00D00A7A">
      <w:bookmarkStart w:id="29" w:name="_Hlk21440518"/>
      <w:r w:rsidRPr="00EF23AF">
        <w:t xml:space="preserve">Transatel business hours are defined as follows: from </w:t>
      </w:r>
      <w:r>
        <w:t>9</w:t>
      </w:r>
      <w:r w:rsidRPr="00EF23AF">
        <w:t>.30 am to 6.30 pm CET, Monday to Friday, except French bank holidays.</w:t>
      </w:r>
      <w:r>
        <w:t xml:space="preserve"> The tickets are treated from 8.30 am to 10.00 pm CET, Monday to Friday.</w:t>
      </w:r>
    </w:p>
    <w:p w14:paraId="1637AF31" w14:textId="77777777" w:rsidR="00D00A7A" w:rsidRDefault="00D00A7A" w:rsidP="00D00A7A"/>
    <w:p w14:paraId="18C31A03" w14:textId="77777777" w:rsidR="00D00A7A" w:rsidRPr="00F90921" w:rsidRDefault="00D00A7A" w:rsidP="00D00A7A">
      <w:pPr>
        <w:rPr>
          <w:rStyle w:val="Bold"/>
        </w:rPr>
      </w:pPr>
      <w:bookmarkStart w:id="30" w:name="_Toc477268875"/>
      <w:bookmarkStart w:id="31" w:name="_Toc479168192"/>
      <w:bookmarkStart w:id="32" w:name="_Toc481149339"/>
      <w:bookmarkStart w:id="33" w:name="_Toc481150611"/>
      <w:bookmarkStart w:id="34" w:name="_Toc482628147"/>
      <w:bookmarkStart w:id="35" w:name="_Toc482890032"/>
      <w:bookmarkStart w:id="36" w:name="_Toc482964594"/>
      <w:bookmarkStart w:id="37" w:name="_Toc483227405"/>
      <w:bookmarkStart w:id="38" w:name="_Toc484176041"/>
      <w:bookmarkStart w:id="39" w:name="_Toc484176224"/>
      <w:bookmarkStart w:id="40" w:name="_Toc484185080"/>
      <w:bookmarkStart w:id="41" w:name="_Toc484185301"/>
      <w:bookmarkStart w:id="42" w:name="_Toc484185551"/>
      <w:bookmarkStart w:id="43" w:name="_Toc477268876"/>
      <w:bookmarkStart w:id="44" w:name="_Toc479168193"/>
      <w:bookmarkStart w:id="45" w:name="_Toc481149340"/>
      <w:bookmarkStart w:id="46" w:name="_Toc481150612"/>
      <w:bookmarkStart w:id="47" w:name="_Toc482628148"/>
      <w:bookmarkStart w:id="48" w:name="_Toc482890033"/>
      <w:bookmarkStart w:id="49" w:name="_Toc482964595"/>
      <w:bookmarkStart w:id="50" w:name="_Toc483227406"/>
      <w:bookmarkStart w:id="51" w:name="_Toc484176042"/>
      <w:bookmarkStart w:id="52" w:name="_Toc484176225"/>
      <w:bookmarkStart w:id="53" w:name="_Toc484185081"/>
      <w:bookmarkStart w:id="54" w:name="_Toc484185302"/>
      <w:bookmarkStart w:id="55" w:name="_Toc484185552"/>
      <w:bookmarkStart w:id="56" w:name="_Toc477268877"/>
      <w:bookmarkStart w:id="57" w:name="_Toc479168194"/>
      <w:bookmarkStart w:id="58" w:name="_Toc481149341"/>
      <w:bookmarkStart w:id="59" w:name="_Toc481150613"/>
      <w:bookmarkStart w:id="60" w:name="_Toc482628149"/>
      <w:bookmarkStart w:id="61" w:name="_Toc482890034"/>
      <w:bookmarkStart w:id="62" w:name="_Toc482964596"/>
      <w:bookmarkStart w:id="63" w:name="_Toc483227407"/>
      <w:bookmarkStart w:id="64" w:name="_Toc484176043"/>
      <w:bookmarkStart w:id="65" w:name="_Toc484176226"/>
      <w:bookmarkStart w:id="66" w:name="_Toc484185082"/>
      <w:bookmarkStart w:id="67" w:name="_Toc484185303"/>
      <w:bookmarkStart w:id="68" w:name="_Toc484185553"/>
      <w:bookmarkStart w:id="69" w:name="_Toc477268878"/>
      <w:bookmarkStart w:id="70" w:name="_Toc479168195"/>
      <w:bookmarkStart w:id="71" w:name="_Toc481149342"/>
      <w:bookmarkStart w:id="72" w:name="_Toc481150614"/>
      <w:bookmarkStart w:id="73" w:name="_Toc482628150"/>
      <w:bookmarkStart w:id="74" w:name="_Toc482890035"/>
      <w:bookmarkStart w:id="75" w:name="_Toc482964597"/>
      <w:bookmarkStart w:id="76" w:name="_Toc483227408"/>
      <w:bookmarkStart w:id="77" w:name="_Toc484176044"/>
      <w:bookmarkStart w:id="78" w:name="_Toc484176227"/>
      <w:bookmarkStart w:id="79" w:name="_Toc484185083"/>
      <w:bookmarkStart w:id="80" w:name="_Toc484185304"/>
      <w:bookmarkStart w:id="81" w:name="_Toc484185554"/>
      <w:bookmarkStart w:id="82" w:name="_Toc477268879"/>
      <w:bookmarkStart w:id="83" w:name="_Toc479168196"/>
      <w:bookmarkStart w:id="84" w:name="_Toc481149343"/>
      <w:bookmarkStart w:id="85" w:name="_Toc481150615"/>
      <w:bookmarkStart w:id="86" w:name="_Toc482628151"/>
      <w:bookmarkStart w:id="87" w:name="_Toc482890036"/>
      <w:bookmarkStart w:id="88" w:name="_Toc482964598"/>
      <w:bookmarkStart w:id="89" w:name="_Toc483227409"/>
      <w:bookmarkStart w:id="90" w:name="_Toc484176045"/>
      <w:bookmarkStart w:id="91" w:name="_Toc484176228"/>
      <w:bookmarkStart w:id="92" w:name="_Toc484185084"/>
      <w:bookmarkStart w:id="93" w:name="_Toc484185305"/>
      <w:bookmarkStart w:id="94" w:name="_Toc48418555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90921">
        <w:rPr>
          <w:rStyle w:val="Bold"/>
        </w:rPr>
        <w:t>Fixed Public Holidays in France (the following are held on the same day each year):</w:t>
      </w:r>
    </w:p>
    <w:p w14:paraId="0FC99DD0" w14:textId="77777777" w:rsidR="00D00A7A" w:rsidRPr="00EF23AF" w:rsidRDefault="00D00A7A" w:rsidP="00D00A7A">
      <w:pPr>
        <w:pStyle w:val="BulletList1"/>
      </w:pPr>
      <w:r w:rsidRPr="00EF23AF">
        <w:t>New Year's Day - 1st January each year</w:t>
      </w:r>
    </w:p>
    <w:p w14:paraId="44B7FB4B" w14:textId="77777777" w:rsidR="00D00A7A" w:rsidRPr="00EF23AF" w:rsidRDefault="00D00A7A" w:rsidP="00D00A7A">
      <w:pPr>
        <w:pStyle w:val="BulletList1"/>
      </w:pPr>
      <w:r w:rsidRPr="00EF23AF">
        <w:t>Labour Day - 1st May each year</w:t>
      </w:r>
    </w:p>
    <w:p w14:paraId="61305811" w14:textId="77777777" w:rsidR="00D00A7A" w:rsidRPr="00EF23AF" w:rsidRDefault="00D00A7A" w:rsidP="00D00A7A">
      <w:pPr>
        <w:pStyle w:val="BulletList1"/>
      </w:pPr>
      <w:r w:rsidRPr="00EF23AF">
        <w:t>VE Day - 8th May each year</w:t>
      </w:r>
    </w:p>
    <w:p w14:paraId="16AF6CA1" w14:textId="77777777" w:rsidR="00D00A7A" w:rsidRPr="00EF23AF" w:rsidRDefault="00D00A7A" w:rsidP="00D00A7A">
      <w:pPr>
        <w:pStyle w:val="BulletList1"/>
      </w:pPr>
      <w:r w:rsidRPr="00EF23AF">
        <w:t>Bastille Day - 14th July each year</w:t>
      </w:r>
    </w:p>
    <w:p w14:paraId="62E717E8" w14:textId="77777777" w:rsidR="00D00A7A" w:rsidRPr="00EF23AF" w:rsidRDefault="00D00A7A" w:rsidP="00D00A7A">
      <w:pPr>
        <w:pStyle w:val="BulletList1"/>
      </w:pPr>
      <w:r w:rsidRPr="00EF23AF">
        <w:t>Assumption Day - 15th August each year</w:t>
      </w:r>
    </w:p>
    <w:p w14:paraId="568CFAB1" w14:textId="77777777" w:rsidR="00D00A7A" w:rsidRPr="00EF23AF" w:rsidRDefault="00D00A7A" w:rsidP="00D00A7A">
      <w:pPr>
        <w:pStyle w:val="BulletList1"/>
      </w:pPr>
      <w:r w:rsidRPr="00EF23AF">
        <w:t>All Saints Day - 1st November each year</w:t>
      </w:r>
    </w:p>
    <w:p w14:paraId="797A4937" w14:textId="77777777" w:rsidR="00D00A7A" w:rsidRPr="00EF23AF" w:rsidRDefault="00D00A7A" w:rsidP="00D00A7A">
      <w:pPr>
        <w:pStyle w:val="BulletList1"/>
      </w:pPr>
      <w:r w:rsidRPr="00EF23AF">
        <w:t>Armistice Day - 11th November each year</w:t>
      </w:r>
    </w:p>
    <w:p w14:paraId="6357B8EA" w14:textId="77777777" w:rsidR="00D00A7A" w:rsidRPr="00EF23AF" w:rsidRDefault="00D00A7A" w:rsidP="00D00A7A">
      <w:pPr>
        <w:pStyle w:val="BulletList1"/>
      </w:pPr>
      <w:r w:rsidRPr="00EF23AF">
        <w:t>Christmas Day - 25th December each year</w:t>
      </w:r>
    </w:p>
    <w:p w14:paraId="375DE59D" w14:textId="77777777" w:rsidR="00D00A7A" w:rsidRDefault="00D00A7A" w:rsidP="00D00A7A"/>
    <w:p w14:paraId="283E9480" w14:textId="77777777" w:rsidR="00D00A7A" w:rsidRPr="00F90921" w:rsidRDefault="00D00A7A" w:rsidP="00D00A7A">
      <w:pPr>
        <w:rPr>
          <w:rStyle w:val="Bold"/>
        </w:rPr>
      </w:pPr>
      <w:r w:rsidRPr="00F90921">
        <w:rPr>
          <w:rStyle w:val="Bold"/>
        </w:rPr>
        <w:t>Changeable Public Holidays in France (the following are held on different days each year):</w:t>
      </w:r>
    </w:p>
    <w:p w14:paraId="03D3AB86" w14:textId="56F83358" w:rsidR="00D00A7A" w:rsidRPr="00EF23AF" w:rsidRDefault="00D00A7A" w:rsidP="00D00A7A">
      <w:pPr>
        <w:pStyle w:val="BulletList1"/>
      </w:pPr>
      <w:r w:rsidRPr="00EF23AF">
        <w:t>Easter Monday: 4 April 2021</w:t>
      </w:r>
    </w:p>
    <w:p w14:paraId="6A67EFEB" w14:textId="6A672250" w:rsidR="00D00A7A" w:rsidRDefault="00D00A7A" w:rsidP="00D00A7A">
      <w:pPr>
        <w:pStyle w:val="BulletList1"/>
      </w:pPr>
      <w:r w:rsidRPr="000B7B98">
        <w:t xml:space="preserve">Assumption </w:t>
      </w:r>
      <w:r w:rsidRPr="00EF23AF">
        <w:t>Day (40 days after Easter Sunday, always on a Thursday): 13 May 2021</w:t>
      </w:r>
    </w:p>
    <w:p w14:paraId="444F28DF" w14:textId="65400EF3" w:rsidR="00FB424A" w:rsidRDefault="00992688" w:rsidP="001E6F97">
      <w:pPr>
        <w:pStyle w:val="Titre1"/>
      </w:pPr>
      <w:bookmarkStart w:id="95" w:name="_Toc53150410"/>
      <w:r>
        <w:lastRenderedPageBreak/>
        <w:t>Incident management</w:t>
      </w:r>
      <w:bookmarkEnd w:id="95"/>
    </w:p>
    <w:p w14:paraId="58DC5EF8" w14:textId="421F1D81" w:rsidR="00BB5C69" w:rsidRDefault="00BB5C69" w:rsidP="008C2E43">
      <w:pPr>
        <w:pStyle w:val="Titre2"/>
      </w:pPr>
      <w:bookmarkStart w:id="96" w:name="_Toc484185557"/>
      <w:bookmarkStart w:id="97" w:name="_Toc53150411"/>
      <w:bookmarkEnd w:id="96"/>
      <w:r w:rsidRPr="00BB5C69">
        <w:t>Workflow and legends</w:t>
      </w:r>
      <w:bookmarkEnd w:id="97"/>
    </w:p>
    <w:p w14:paraId="526C72A4" w14:textId="2099DC0F" w:rsidR="00451862" w:rsidRDefault="005B7D6D" w:rsidP="008C2E43">
      <w:r>
        <w:t>1</w:t>
      </w:r>
      <w:r w:rsidRPr="008C2E43">
        <w:rPr>
          <w:vertAlign w:val="superscript"/>
        </w:rPr>
        <w:t>st</w:t>
      </w:r>
      <w:r w:rsidR="00503B5E">
        <w:t xml:space="preserve"> case scenario - </w:t>
      </w:r>
      <w:r w:rsidR="00361F43">
        <w:t xml:space="preserve">Incident </w:t>
      </w:r>
      <w:r w:rsidR="00A63E13">
        <w:t>ticket</w:t>
      </w:r>
      <w:r w:rsidR="00361F43">
        <w:t xml:space="preserve"> opened by</w:t>
      </w:r>
      <w:r w:rsidR="004472B5">
        <w:t xml:space="preserve"> </w:t>
      </w:r>
      <w:r w:rsidR="00A25AFF">
        <w:t xml:space="preserve">Yxtensys </w:t>
      </w:r>
      <w:r w:rsidR="00503B5E">
        <w:t>:</w:t>
      </w:r>
    </w:p>
    <w:p w14:paraId="764837F2" w14:textId="225E7776" w:rsidR="00451862" w:rsidRDefault="00451862" w:rsidP="008C2E43">
      <w:pPr>
        <w:rPr>
          <w:rFonts w:eastAsiaTheme="minorEastAsia"/>
        </w:rPr>
      </w:pPr>
      <w:r w:rsidRPr="00451862">
        <w:rPr>
          <w:rFonts w:eastAsiaTheme="minorEastAsia"/>
        </w:rPr>
        <w:t xml:space="preserve"> </w:t>
      </w:r>
      <w:r w:rsidR="0059471A">
        <w:rPr>
          <w:noProof/>
        </w:rPr>
        <w:drawing>
          <wp:inline distT="0" distB="0" distL="0" distR="0" wp14:anchorId="1D19B88B" wp14:editId="2663A73D">
            <wp:extent cx="6188710" cy="18980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8710" cy="1898015"/>
                    </a:xfrm>
                    <a:prstGeom prst="rect">
                      <a:avLst/>
                    </a:prstGeom>
                  </pic:spPr>
                </pic:pic>
              </a:graphicData>
            </a:graphic>
          </wp:inline>
        </w:drawing>
      </w:r>
    </w:p>
    <w:p w14:paraId="4D344406" w14:textId="77777777" w:rsidR="00101212" w:rsidRDefault="00101212" w:rsidP="008C2E43">
      <w:pPr>
        <w:rPr>
          <w:rFonts w:eastAsiaTheme="minorEastAsia"/>
        </w:rPr>
      </w:pPr>
    </w:p>
    <w:p w14:paraId="4156B32D" w14:textId="77777777" w:rsidR="006E4DB3" w:rsidRDefault="006E4DB3" w:rsidP="006E4DB3">
      <w:pPr>
        <w:rPr>
          <w:rFonts w:eastAsiaTheme="minorEastAsia"/>
        </w:rPr>
      </w:pPr>
    </w:p>
    <w:p w14:paraId="4AE9B92C" w14:textId="183ABEBC" w:rsidR="00131B09" w:rsidRDefault="005B7D6D" w:rsidP="008C2E43">
      <w:pPr>
        <w:rPr>
          <w:rFonts w:eastAsiaTheme="minorEastAsia"/>
        </w:rPr>
      </w:pPr>
      <w:r>
        <w:rPr>
          <w:rFonts w:eastAsiaTheme="minorEastAsia"/>
        </w:rPr>
        <w:t>2</w:t>
      </w:r>
      <w:r w:rsidRPr="008C2E43">
        <w:rPr>
          <w:rFonts w:eastAsiaTheme="minorEastAsia"/>
          <w:vertAlign w:val="superscript"/>
        </w:rPr>
        <w:t>nd</w:t>
      </w:r>
      <w:r>
        <w:rPr>
          <w:rFonts w:eastAsiaTheme="minorEastAsia"/>
        </w:rPr>
        <w:t xml:space="preserve"> case scenario</w:t>
      </w:r>
      <w:r w:rsidR="00503B5E">
        <w:rPr>
          <w:rFonts w:eastAsiaTheme="minorEastAsia"/>
        </w:rPr>
        <w:t xml:space="preserve"> - </w:t>
      </w:r>
      <w:r w:rsidR="00361F43">
        <w:rPr>
          <w:rFonts w:eastAsiaTheme="minorEastAsia"/>
        </w:rPr>
        <w:t>Incident notified by Transatel</w:t>
      </w:r>
      <w:r w:rsidR="00503B5E">
        <w:rPr>
          <w:rFonts w:eastAsiaTheme="minorEastAsia"/>
        </w:rPr>
        <w:t>:</w:t>
      </w:r>
    </w:p>
    <w:p w14:paraId="71FFD41E" w14:textId="52948956" w:rsidR="00361F43" w:rsidRDefault="00361F43" w:rsidP="008C2E43">
      <w:pPr>
        <w:rPr>
          <w:rFonts w:eastAsiaTheme="minorEastAsia"/>
        </w:rPr>
      </w:pPr>
    </w:p>
    <w:p w14:paraId="0BD02358" w14:textId="4988E77C" w:rsidR="0007422D" w:rsidRDefault="0007422D" w:rsidP="008C2E43">
      <w:pPr>
        <w:rPr>
          <w:rFonts w:eastAsiaTheme="minorEastAsia"/>
        </w:rPr>
      </w:pPr>
    </w:p>
    <w:p w14:paraId="4417458F" w14:textId="2422018F" w:rsidR="001B3BD6" w:rsidRDefault="0059471A" w:rsidP="008C2E43">
      <w:pPr>
        <w:rPr>
          <w:rFonts w:eastAsiaTheme="minorEastAsia"/>
        </w:rPr>
      </w:pPr>
      <w:r>
        <w:rPr>
          <w:noProof/>
        </w:rPr>
        <w:drawing>
          <wp:inline distT="0" distB="0" distL="0" distR="0" wp14:anchorId="47A2A144" wp14:editId="45B43481">
            <wp:extent cx="6188710" cy="24288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88710" cy="2428875"/>
                    </a:xfrm>
                    <a:prstGeom prst="rect">
                      <a:avLst/>
                    </a:prstGeom>
                  </pic:spPr>
                </pic:pic>
              </a:graphicData>
            </a:graphic>
          </wp:inline>
        </w:drawing>
      </w:r>
    </w:p>
    <w:p w14:paraId="4468E1B0" w14:textId="2E93DB8D" w:rsidR="00101212" w:rsidRDefault="00101212" w:rsidP="008C2E43">
      <w:pPr>
        <w:rPr>
          <w:rFonts w:eastAsiaTheme="minorEastAsia"/>
        </w:rPr>
      </w:pPr>
      <w:bookmarkStart w:id="98" w:name="_Toc484176049"/>
      <w:bookmarkStart w:id="99" w:name="_Toc484176232"/>
      <w:bookmarkEnd w:id="98"/>
      <w:bookmarkEnd w:id="99"/>
    </w:p>
    <w:p w14:paraId="795A7694" w14:textId="0F54D81A" w:rsidR="00101212" w:rsidRDefault="00101212" w:rsidP="008C2E43">
      <w:pPr>
        <w:rPr>
          <w:rFonts w:eastAsiaTheme="minorEastAsia"/>
        </w:rPr>
      </w:pPr>
    </w:p>
    <w:p w14:paraId="34BDB8EC" w14:textId="3668FA2A" w:rsidR="00101212" w:rsidRDefault="00101212" w:rsidP="008C2E43">
      <w:pPr>
        <w:rPr>
          <w:b/>
          <w:bCs/>
          <w:smallCaps/>
          <w:color w:val="008FA5"/>
          <w:sz w:val="22"/>
          <w:szCs w:val="22"/>
        </w:rPr>
      </w:pPr>
    </w:p>
    <w:p w14:paraId="7451F73E" w14:textId="5967D2C0" w:rsidR="0059471A" w:rsidRDefault="0059471A" w:rsidP="008C2E43">
      <w:pPr>
        <w:rPr>
          <w:b/>
          <w:bCs/>
          <w:smallCaps/>
          <w:color w:val="008FA5"/>
          <w:sz w:val="22"/>
          <w:szCs w:val="22"/>
        </w:rPr>
      </w:pPr>
    </w:p>
    <w:p w14:paraId="7F0CF978" w14:textId="13C88ED4" w:rsidR="0059471A" w:rsidRDefault="0059471A" w:rsidP="008C2E43">
      <w:pPr>
        <w:rPr>
          <w:b/>
          <w:bCs/>
          <w:smallCaps/>
          <w:color w:val="008FA5"/>
          <w:sz w:val="22"/>
          <w:szCs w:val="22"/>
        </w:rPr>
      </w:pPr>
    </w:p>
    <w:p w14:paraId="101C04AE" w14:textId="77777777" w:rsidR="0059471A" w:rsidRDefault="0059471A" w:rsidP="008C2E43">
      <w:pPr>
        <w:rPr>
          <w:rFonts w:eastAsiaTheme="minorEastAsia"/>
        </w:rPr>
      </w:pPr>
    </w:p>
    <w:p w14:paraId="1BF9DABF" w14:textId="770B0BE1" w:rsidR="00101212" w:rsidRDefault="00101212" w:rsidP="008C2E43">
      <w:pPr>
        <w:rPr>
          <w:rFonts w:eastAsiaTheme="minorEastAsia"/>
        </w:rPr>
      </w:pPr>
    </w:p>
    <w:p w14:paraId="21519A1D" w14:textId="4961C4C0" w:rsidR="00D235A0" w:rsidRPr="00800DE5" w:rsidRDefault="00F7121E" w:rsidP="008C2E43">
      <w:pPr>
        <w:pStyle w:val="Titre2"/>
      </w:pPr>
      <w:bookmarkStart w:id="100" w:name="_Toc484176050"/>
      <w:bookmarkStart w:id="101" w:name="_Toc484176233"/>
      <w:bookmarkStart w:id="102" w:name="_Toc484185088"/>
      <w:bookmarkStart w:id="103" w:name="_Toc484185309"/>
      <w:bookmarkStart w:id="104" w:name="_Toc484185559"/>
      <w:bookmarkStart w:id="105" w:name="_Toc484176051"/>
      <w:bookmarkStart w:id="106" w:name="_Toc484176234"/>
      <w:bookmarkStart w:id="107" w:name="_Toc484185089"/>
      <w:bookmarkStart w:id="108" w:name="_Toc484185310"/>
      <w:bookmarkStart w:id="109" w:name="_Toc484185560"/>
      <w:bookmarkStart w:id="110" w:name="_Toc53150412"/>
      <w:bookmarkEnd w:id="100"/>
      <w:bookmarkEnd w:id="101"/>
      <w:bookmarkEnd w:id="102"/>
      <w:bookmarkEnd w:id="103"/>
      <w:bookmarkEnd w:id="104"/>
      <w:bookmarkEnd w:id="105"/>
      <w:bookmarkEnd w:id="106"/>
      <w:bookmarkEnd w:id="107"/>
      <w:bookmarkEnd w:id="108"/>
      <w:bookmarkEnd w:id="109"/>
      <w:r>
        <w:lastRenderedPageBreak/>
        <w:t>Your interface -</w:t>
      </w:r>
      <w:r w:rsidR="00294D7B" w:rsidRPr="00241196">
        <w:t xml:space="preserve"> Service Desk: </w:t>
      </w:r>
      <w:r w:rsidR="00294D7B">
        <w:t>how does it look like?</w:t>
      </w:r>
      <w:bookmarkEnd w:id="110"/>
      <w:r w:rsidR="006E5E70">
        <w:t xml:space="preserve"> </w:t>
      </w:r>
    </w:p>
    <w:p w14:paraId="36E4C914" w14:textId="77777777" w:rsidR="00AF1BDA" w:rsidRDefault="00AF1BDA" w:rsidP="008C2E43">
      <w:pPr>
        <w:rPr>
          <w:rFonts w:eastAsiaTheme="minorEastAsia"/>
        </w:rPr>
      </w:pPr>
    </w:p>
    <w:p w14:paraId="36777018" w14:textId="2630BD8E" w:rsidR="006D0DEA" w:rsidRDefault="006D0DEA" w:rsidP="008C2E43">
      <w:pPr>
        <w:rPr>
          <w:rFonts w:eastAsiaTheme="minorEastAsia"/>
        </w:rPr>
      </w:pPr>
      <w:r>
        <w:rPr>
          <w:rFonts w:eastAsiaTheme="minorEastAsia"/>
        </w:rPr>
        <w:t>In order to create an incident ticket, you log into Service Desk and use one of the 3 following choices</w:t>
      </w:r>
      <w:r w:rsidR="005E1D47">
        <w:rPr>
          <w:rFonts w:eastAsiaTheme="minorEastAsia"/>
        </w:rPr>
        <w:t xml:space="preserve"> (the “Operational change” section will not be in your scope)</w:t>
      </w:r>
      <w:r>
        <w:rPr>
          <w:rFonts w:eastAsiaTheme="minorEastAsia"/>
        </w:rPr>
        <w:t>:</w:t>
      </w:r>
    </w:p>
    <w:p w14:paraId="56E446E8" w14:textId="7316D458" w:rsidR="006D0DEA" w:rsidRDefault="006D0DEA" w:rsidP="008C2E43">
      <w:pPr>
        <w:pStyle w:val="Paragraphedeliste"/>
        <w:numPr>
          <w:ilvl w:val="0"/>
          <w:numId w:val="38"/>
        </w:numPr>
        <w:rPr>
          <w:rFonts w:eastAsiaTheme="minorEastAsia"/>
        </w:rPr>
      </w:pPr>
      <w:r>
        <w:rPr>
          <w:rFonts w:eastAsiaTheme="minorEastAsia"/>
        </w:rPr>
        <w:t>Con</w:t>
      </w:r>
      <w:r w:rsidR="007E1ACD">
        <w:rPr>
          <w:rFonts w:eastAsiaTheme="minorEastAsia"/>
        </w:rPr>
        <w:t>nec</w:t>
      </w:r>
      <w:r>
        <w:rPr>
          <w:rFonts w:eastAsiaTheme="minorEastAsia"/>
        </w:rPr>
        <w:t>tivity and networks</w:t>
      </w:r>
    </w:p>
    <w:p w14:paraId="5F0D1B74" w14:textId="0CF23706" w:rsidR="006D0DEA" w:rsidRDefault="006D0DEA" w:rsidP="008C2E43">
      <w:pPr>
        <w:pStyle w:val="Paragraphedeliste"/>
        <w:numPr>
          <w:ilvl w:val="0"/>
          <w:numId w:val="38"/>
        </w:numPr>
        <w:rPr>
          <w:rFonts w:eastAsiaTheme="minorEastAsia"/>
        </w:rPr>
      </w:pPr>
      <w:r>
        <w:rPr>
          <w:rFonts w:eastAsiaTheme="minorEastAsia"/>
        </w:rPr>
        <w:t>Subs Management</w:t>
      </w:r>
    </w:p>
    <w:p w14:paraId="6AA0F1EA" w14:textId="213A0E8F" w:rsidR="006D0DEA" w:rsidRDefault="006D0DEA" w:rsidP="008C2E43">
      <w:pPr>
        <w:pStyle w:val="Paragraphedeliste"/>
        <w:numPr>
          <w:ilvl w:val="0"/>
          <w:numId w:val="38"/>
        </w:numPr>
        <w:rPr>
          <w:rFonts w:eastAsiaTheme="minorEastAsia"/>
        </w:rPr>
      </w:pPr>
      <w:r>
        <w:rPr>
          <w:rFonts w:eastAsiaTheme="minorEastAsia"/>
        </w:rPr>
        <w:t>Wholesales Services</w:t>
      </w:r>
    </w:p>
    <w:p w14:paraId="3327A692" w14:textId="422E5344" w:rsidR="00092414" w:rsidRDefault="006D0DEA" w:rsidP="008C2E43">
      <w:pPr>
        <w:rPr>
          <w:rFonts w:eastAsiaTheme="minorEastAsia"/>
        </w:rPr>
      </w:pPr>
      <w:r>
        <w:rPr>
          <w:rFonts w:eastAsiaTheme="minorEastAsia"/>
        </w:rPr>
        <w:t>This is described in the screens</w:t>
      </w:r>
      <w:r w:rsidR="00092414" w:rsidRPr="00092414">
        <w:rPr>
          <w:rFonts w:eastAsiaTheme="minorEastAsia"/>
        </w:rPr>
        <w:t>hot below</w:t>
      </w:r>
      <w:r w:rsidR="00092414">
        <w:rPr>
          <w:rFonts w:eastAsiaTheme="minorEastAsia"/>
        </w:rPr>
        <w:t>:</w:t>
      </w:r>
    </w:p>
    <w:p w14:paraId="686FEEA0" w14:textId="7AD4938D" w:rsidR="006D0DEA" w:rsidRDefault="006D0DEA" w:rsidP="008C2E43">
      <w:pPr>
        <w:rPr>
          <w:rFonts w:eastAsiaTheme="minorEastAsia"/>
        </w:rPr>
      </w:pPr>
    </w:p>
    <w:p w14:paraId="2E8C8BE4" w14:textId="482D81AE" w:rsidR="00124B84" w:rsidRDefault="004F761B" w:rsidP="008C2E43">
      <w:pPr>
        <w:rPr>
          <w:rFonts w:eastAsiaTheme="minorEastAsia"/>
        </w:rPr>
      </w:pPr>
      <w:r w:rsidRPr="00092414">
        <w:rPr>
          <w:noProof/>
          <w:lang w:eastAsia="en-GB"/>
        </w:rPr>
        <w:drawing>
          <wp:anchor distT="0" distB="0" distL="114300" distR="114300" simplePos="0" relativeHeight="251687936" behindDoc="1" locked="0" layoutInCell="1" allowOverlap="1" wp14:anchorId="5ED48955" wp14:editId="2A585377">
            <wp:simplePos x="0" y="0"/>
            <wp:positionH relativeFrom="margin">
              <wp:align>center</wp:align>
            </wp:positionH>
            <wp:positionV relativeFrom="paragraph">
              <wp:posOffset>13270</wp:posOffset>
            </wp:positionV>
            <wp:extent cx="4194175" cy="3655734"/>
            <wp:effectExtent l="0" t="0" r="0" b="1905"/>
            <wp:wrapTight wrapText="bothSides">
              <wp:wrapPolygon edited="0">
                <wp:start x="0" y="0"/>
                <wp:lineTo x="0" y="21499"/>
                <wp:lineTo x="21486" y="21499"/>
                <wp:lineTo x="21486" y="0"/>
                <wp:lineTo x="0" y="0"/>
              </wp:wrapPolygon>
            </wp:wrapTight>
            <wp:docPr id="8" name="Image 8" descr="C:\Users\stephane.cima\AppData\Local\Microsoft\Windows\INetCacheContent.Word\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phane.cima\AppData\Local\Microsoft\Windows\INetCacheContent.Word\Capture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4175" cy="3655734"/>
                    </a:xfrm>
                    <a:prstGeom prst="rect">
                      <a:avLst/>
                    </a:prstGeom>
                    <a:noFill/>
                    <a:ln>
                      <a:noFill/>
                    </a:ln>
                  </pic:spPr>
                </pic:pic>
              </a:graphicData>
            </a:graphic>
          </wp:anchor>
        </w:drawing>
      </w:r>
    </w:p>
    <w:p w14:paraId="4B9C04D4" w14:textId="77777777" w:rsidR="004F761B" w:rsidRDefault="004F761B" w:rsidP="008C2E43">
      <w:pPr>
        <w:rPr>
          <w:rFonts w:eastAsiaTheme="minorEastAsia"/>
        </w:rPr>
      </w:pPr>
    </w:p>
    <w:p w14:paraId="3E513E37" w14:textId="77777777" w:rsidR="004F761B" w:rsidRDefault="004F761B" w:rsidP="008C2E43">
      <w:pPr>
        <w:rPr>
          <w:rFonts w:eastAsiaTheme="minorEastAsia"/>
        </w:rPr>
      </w:pPr>
    </w:p>
    <w:p w14:paraId="2D9CF32E" w14:textId="77777777" w:rsidR="004F761B" w:rsidRDefault="004F761B" w:rsidP="008C2E43">
      <w:pPr>
        <w:rPr>
          <w:rFonts w:eastAsiaTheme="minorEastAsia"/>
        </w:rPr>
      </w:pPr>
    </w:p>
    <w:p w14:paraId="6177F844" w14:textId="77777777" w:rsidR="004F761B" w:rsidRDefault="004F761B" w:rsidP="008C2E43">
      <w:pPr>
        <w:rPr>
          <w:rFonts w:eastAsiaTheme="minorEastAsia"/>
        </w:rPr>
      </w:pPr>
    </w:p>
    <w:p w14:paraId="55B491C0" w14:textId="77777777" w:rsidR="004F761B" w:rsidRDefault="004F761B" w:rsidP="008C2E43">
      <w:pPr>
        <w:rPr>
          <w:rFonts w:eastAsiaTheme="minorEastAsia"/>
        </w:rPr>
      </w:pPr>
    </w:p>
    <w:p w14:paraId="5559E110" w14:textId="77777777" w:rsidR="004F761B" w:rsidRDefault="004F761B" w:rsidP="008C2E43">
      <w:pPr>
        <w:rPr>
          <w:rFonts w:eastAsiaTheme="minorEastAsia"/>
        </w:rPr>
      </w:pPr>
    </w:p>
    <w:p w14:paraId="0854607D" w14:textId="77777777" w:rsidR="004F761B" w:rsidRDefault="004F761B" w:rsidP="008C2E43">
      <w:pPr>
        <w:rPr>
          <w:rFonts w:eastAsiaTheme="minorEastAsia"/>
        </w:rPr>
      </w:pPr>
    </w:p>
    <w:p w14:paraId="34D81E14" w14:textId="77777777" w:rsidR="004F761B" w:rsidRDefault="004F761B" w:rsidP="008C2E43">
      <w:pPr>
        <w:rPr>
          <w:rFonts w:eastAsiaTheme="minorEastAsia"/>
        </w:rPr>
      </w:pPr>
    </w:p>
    <w:p w14:paraId="43ACED0F" w14:textId="77777777" w:rsidR="004F761B" w:rsidRDefault="004F761B" w:rsidP="008C2E43">
      <w:pPr>
        <w:rPr>
          <w:rFonts w:eastAsiaTheme="minorEastAsia"/>
        </w:rPr>
      </w:pPr>
    </w:p>
    <w:p w14:paraId="495B76C6" w14:textId="77777777" w:rsidR="004F761B" w:rsidRDefault="004F761B" w:rsidP="008C2E43">
      <w:pPr>
        <w:rPr>
          <w:rFonts w:eastAsiaTheme="minorEastAsia"/>
        </w:rPr>
      </w:pPr>
    </w:p>
    <w:p w14:paraId="71AF6F8F" w14:textId="77777777" w:rsidR="004F761B" w:rsidRDefault="004F761B" w:rsidP="008C2E43">
      <w:pPr>
        <w:rPr>
          <w:rFonts w:eastAsiaTheme="minorEastAsia"/>
        </w:rPr>
      </w:pPr>
    </w:p>
    <w:p w14:paraId="59C6B4FA" w14:textId="77777777" w:rsidR="004F761B" w:rsidRDefault="004F761B" w:rsidP="008C2E43">
      <w:pPr>
        <w:rPr>
          <w:rFonts w:eastAsiaTheme="minorEastAsia"/>
        </w:rPr>
      </w:pPr>
    </w:p>
    <w:p w14:paraId="07F40672" w14:textId="77777777" w:rsidR="004F761B" w:rsidRDefault="004F761B" w:rsidP="008C2E43">
      <w:pPr>
        <w:rPr>
          <w:rFonts w:eastAsiaTheme="minorEastAsia"/>
        </w:rPr>
      </w:pPr>
    </w:p>
    <w:p w14:paraId="0207CBB3" w14:textId="77777777" w:rsidR="004F761B" w:rsidRDefault="004F761B" w:rsidP="008C2E43">
      <w:pPr>
        <w:rPr>
          <w:rFonts w:eastAsiaTheme="minorEastAsia"/>
        </w:rPr>
      </w:pPr>
    </w:p>
    <w:p w14:paraId="4C513F29" w14:textId="77777777" w:rsidR="00AF1BDA" w:rsidRDefault="00AF1BDA" w:rsidP="008C2E43">
      <w:pPr>
        <w:pStyle w:val="NumberedListText"/>
      </w:pPr>
    </w:p>
    <w:p w14:paraId="1F6EA78D" w14:textId="77777777" w:rsidR="00AF1BDA" w:rsidRDefault="00AF1BDA" w:rsidP="008C2E43">
      <w:pPr>
        <w:pStyle w:val="NumberedListText"/>
      </w:pPr>
    </w:p>
    <w:p w14:paraId="13188C90" w14:textId="77777777" w:rsidR="00AF1BDA" w:rsidRDefault="00AF1BDA" w:rsidP="008C2E43">
      <w:pPr>
        <w:pStyle w:val="NumberedListText"/>
      </w:pPr>
    </w:p>
    <w:p w14:paraId="2B357661" w14:textId="77777777" w:rsidR="00AF1BDA" w:rsidRDefault="00AF1BDA" w:rsidP="008C2E43">
      <w:pPr>
        <w:pStyle w:val="NumberedListText"/>
      </w:pPr>
    </w:p>
    <w:p w14:paraId="5B61476A" w14:textId="77777777" w:rsidR="00AF1BDA" w:rsidRDefault="00AF1BDA" w:rsidP="008C2E43">
      <w:pPr>
        <w:pStyle w:val="NumberedListText"/>
      </w:pPr>
    </w:p>
    <w:p w14:paraId="438750A0" w14:textId="77777777" w:rsidR="00AF1BDA" w:rsidRDefault="00AF1BDA" w:rsidP="008C2E43">
      <w:pPr>
        <w:pStyle w:val="NumberedListText"/>
      </w:pPr>
    </w:p>
    <w:p w14:paraId="3A2DC83D" w14:textId="77777777" w:rsidR="00AF1BDA" w:rsidRDefault="00AF1BDA" w:rsidP="008C2E43">
      <w:pPr>
        <w:pStyle w:val="NumberedListText"/>
      </w:pPr>
    </w:p>
    <w:p w14:paraId="6B21F880" w14:textId="77777777" w:rsidR="00AF1BDA" w:rsidRDefault="00AF1BDA" w:rsidP="008C2E43">
      <w:pPr>
        <w:pStyle w:val="NumberedListText"/>
      </w:pPr>
    </w:p>
    <w:p w14:paraId="21AB1022" w14:textId="77777777" w:rsidR="00C6137E" w:rsidRDefault="00C6137E" w:rsidP="008C2E43">
      <w:pPr>
        <w:pStyle w:val="NumberedListText"/>
      </w:pPr>
    </w:p>
    <w:p w14:paraId="37167CF7" w14:textId="3C283110" w:rsidR="00AF1BDA" w:rsidRDefault="00C6137E" w:rsidP="008C2E43">
      <w:pPr>
        <w:pStyle w:val="NumberedListText"/>
      </w:pPr>
      <w:r w:rsidRPr="00AF1BDA">
        <w:rPr>
          <w:noProof/>
          <w:lang w:eastAsia="en-GB"/>
        </w:rPr>
        <w:lastRenderedPageBreak/>
        <w:drawing>
          <wp:anchor distT="0" distB="0" distL="114300" distR="114300" simplePos="0" relativeHeight="251695104" behindDoc="1" locked="0" layoutInCell="1" allowOverlap="1" wp14:anchorId="520B761A" wp14:editId="52588A7C">
            <wp:simplePos x="0" y="0"/>
            <wp:positionH relativeFrom="column">
              <wp:posOffset>19050</wp:posOffset>
            </wp:positionH>
            <wp:positionV relativeFrom="page">
              <wp:posOffset>1514475</wp:posOffset>
            </wp:positionV>
            <wp:extent cx="5961380" cy="4457700"/>
            <wp:effectExtent l="0" t="0" r="1270" b="0"/>
            <wp:wrapTight wrapText="bothSides">
              <wp:wrapPolygon edited="0">
                <wp:start x="0" y="0"/>
                <wp:lineTo x="0" y="21508"/>
                <wp:lineTo x="21536" y="21508"/>
                <wp:lineTo x="21536" y="0"/>
                <wp:lineTo x="0" y="0"/>
              </wp:wrapPolygon>
            </wp:wrapTight>
            <wp:docPr id="66" name="Image 66" descr="C:\Users\stephane.cima\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ephane.cima\AppData\Local\Microsoft\Windows\INetCache\Content.Word\Captu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1380" cy="4457700"/>
                    </a:xfrm>
                    <a:prstGeom prst="rect">
                      <a:avLst/>
                    </a:prstGeom>
                    <a:noFill/>
                    <a:ln>
                      <a:noFill/>
                    </a:ln>
                  </pic:spPr>
                </pic:pic>
              </a:graphicData>
            </a:graphic>
          </wp:anchor>
        </w:drawing>
      </w:r>
      <w:r w:rsidR="00AF1BDA">
        <w:t>You can also find more details about Service desk by downloading the user guide:</w:t>
      </w:r>
    </w:p>
    <w:p w14:paraId="77AA0E92" w14:textId="21CFCE40" w:rsidR="00AF1BDA" w:rsidRDefault="00AF1BDA" w:rsidP="008C2E43">
      <w:pPr>
        <w:pStyle w:val="NumberedListText"/>
      </w:pPr>
    </w:p>
    <w:p w14:paraId="3009A6DB" w14:textId="77777777" w:rsidR="00AF1BDA" w:rsidRDefault="00AF1BDA" w:rsidP="008C2E43">
      <w:pPr>
        <w:pStyle w:val="NumberedListText"/>
      </w:pPr>
    </w:p>
    <w:p w14:paraId="420DDD63" w14:textId="77777777" w:rsidR="001E7626" w:rsidRPr="008C2E43" w:rsidRDefault="001E7626" w:rsidP="008C2E43">
      <w:pPr>
        <w:rPr>
          <w:rFonts w:eastAsiaTheme="minorEastAsia"/>
        </w:rPr>
      </w:pPr>
    </w:p>
    <w:p w14:paraId="710B83FA" w14:textId="7BCB2656" w:rsidR="006E5E70" w:rsidRPr="00800DE5" w:rsidRDefault="00EB2327" w:rsidP="008C2E43">
      <w:pPr>
        <w:pStyle w:val="Titre2"/>
      </w:pPr>
      <w:bookmarkStart w:id="111" w:name="_Toc53150413"/>
      <w:r w:rsidRPr="008C2E43">
        <w:t>Incident ticket format and pre-requisit</w:t>
      </w:r>
      <w:r w:rsidR="006E5E70">
        <w:t>e</w:t>
      </w:r>
      <w:bookmarkEnd w:id="111"/>
    </w:p>
    <w:p w14:paraId="4BF5A285" w14:textId="058B110C" w:rsidR="001C6665" w:rsidRDefault="005452FE" w:rsidP="008C2E43">
      <w:pPr>
        <w:rPr>
          <w:rFonts w:eastAsiaTheme="minorEastAsia"/>
        </w:rPr>
      </w:pPr>
      <w:r>
        <w:rPr>
          <w:rFonts w:eastAsiaTheme="minorEastAsia"/>
        </w:rPr>
        <w:t xml:space="preserve">Once you have chosen the </w:t>
      </w:r>
      <w:r w:rsidR="00710379">
        <w:rPr>
          <w:rFonts w:eastAsiaTheme="minorEastAsia"/>
        </w:rPr>
        <w:t xml:space="preserve">incident </w:t>
      </w:r>
      <w:r>
        <w:rPr>
          <w:rFonts w:eastAsiaTheme="minorEastAsia"/>
        </w:rPr>
        <w:t xml:space="preserve">category (for instance: </w:t>
      </w:r>
      <w:r w:rsidR="00196057">
        <w:rPr>
          <w:rFonts w:eastAsiaTheme="minorEastAsia"/>
        </w:rPr>
        <w:t>Con</w:t>
      </w:r>
      <w:r w:rsidR="007E1ACD">
        <w:rPr>
          <w:rFonts w:eastAsiaTheme="minorEastAsia"/>
        </w:rPr>
        <w:t>nec</w:t>
      </w:r>
      <w:r w:rsidR="00196057">
        <w:rPr>
          <w:rFonts w:eastAsiaTheme="minorEastAsia"/>
        </w:rPr>
        <w:t>tivity and Network</w:t>
      </w:r>
      <w:r>
        <w:rPr>
          <w:rFonts w:eastAsiaTheme="minorEastAsia"/>
        </w:rPr>
        <w:t xml:space="preserve"> -&gt; </w:t>
      </w:r>
      <w:r w:rsidR="00DF5A06">
        <w:rPr>
          <w:rFonts w:eastAsiaTheme="minorEastAsia"/>
        </w:rPr>
        <w:t>Data incident), the tick</w:t>
      </w:r>
      <w:r w:rsidR="004F761B">
        <w:rPr>
          <w:rFonts w:eastAsiaTheme="minorEastAsia"/>
        </w:rPr>
        <w:t>et creation form</w:t>
      </w:r>
      <w:r w:rsidR="00DF5A06">
        <w:rPr>
          <w:rFonts w:eastAsiaTheme="minorEastAsia"/>
        </w:rPr>
        <w:t xml:space="preserve"> will define the information needed.</w:t>
      </w:r>
      <w:r w:rsidR="00D75A7F">
        <w:rPr>
          <w:rFonts w:eastAsiaTheme="minorEastAsia"/>
        </w:rPr>
        <w:t xml:space="preserve"> </w:t>
      </w:r>
      <w:r>
        <w:rPr>
          <w:rFonts w:eastAsiaTheme="minorEastAsia"/>
        </w:rPr>
        <w:t xml:space="preserve">It is very important that all the mentioned fields </w:t>
      </w:r>
      <w:r w:rsidR="004F761B">
        <w:rPr>
          <w:rFonts w:eastAsiaTheme="minorEastAsia"/>
        </w:rPr>
        <w:t>are</w:t>
      </w:r>
      <w:r>
        <w:rPr>
          <w:rFonts w:eastAsiaTheme="minorEastAsia"/>
        </w:rPr>
        <w:t xml:space="preserve"> filled in, especially with the following details:</w:t>
      </w:r>
    </w:p>
    <w:p w14:paraId="4CCC8205" w14:textId="6FE1B94A" w:rsidR="005452FE" w:rsidRDefault="005452FE" w:rsidP="008C2E43">
      <w:pPr>
        <w:pStyle w:val="Paragraphedeliste"/>
        <w:numPr>
          <w:ilvl w:val="0"/>
          <w:numId w:val="38"/>
        </w:numPr>
        <w:rPr>
          <w:rFonts w:eastAsiaTheme="minorEastAsia"/>
        </w:rPr>
      </w:pPr>
      <w:r>
        <w:rPr>
          <w:rFonts w:eastAsiaTheme="minorEastAsia"/>
        </w:rPr>
        <w:t>MSISDN (by using the international format)</w:t>
      </w:r>
    </w:p>
    <w:p w14:paraId="5BF5FD42" w14:textId="201CAE97" w:rsidR="005452FE" w:rsidRDefault="005452FE" w:rsidP="008C2E43">
      <w:pPr>
        <w:pStyle w:val="Paragraphedeliste"/>
        <w:numPr>
          <w:ilvl w:val="0"/>
          <w:numId w:val="38"/>
        </w:numPr>
        <w:rPr>
          <w:rFonts w:eastAsiaTheme="minorEastAsia"/>
        </w:rPr>
      </w:pPr>
      <w:r>
        <w:rPr>
          <w:rFonts w:eastAsiaTheme="minorEastAsia"/>
        </w:rPr>
        <w:t>ICCID (or Transatel ID)</w:t>
      </w:r>
    </w:p>
    <w:p w14:paraId="076298DF" w14:textId="3BCA3BF8" w:rsidR="005452FE" w:rsidRPr="008C2E43" w:rsidRDefault="00787523" w:rsidP="008C2E43">
      <w:pPr>
        <w:pStyle w:val="Paragraphedeliste"/>
        <w:numPr>
          <w:ilvl w:val="0"/>
          <w:numId w:val="38"/>
        </w:numPr>
        <w:rPr>
          <w:rFonts w:eastAsiaTheme="minorEastAsia"/>
        </w:rPr>
      </w:pPr>
      <w:r>
        <w:rPr>
          <w:rFonts w:eastAsiaTheme="minorEastAsia"/>
        </w:rPr>
        <w:t>Timestamps…</w:t>
      </w:r>
    </w:p>
    <w:p w14:paraId="2CA2D772" w14:textId="0B63E4EC" w:rsidR="00744794" w:rsidRDefault="00744794" w:rsidP="008C2E43">
      <w:pPr>
        <w:rPr>
          <w:rFonts w:eastAsiaTheme="minorEastAsia"/>
        </w:rPr>
      </w:pPr>
    </w:p>
    <w:p w14:paraId="00266093" w14:textId="1BA2EFB6" w:rsidR="00124B84" w:rsidRDefault="00124B84" w:rsidP="008C2E43">
      <w:pPr>
        <w:rPr>
          <w:rFonts w:eastAsiaTheme="minorEastAsia"/>
        </w:rPr>
      </w:pPr>
    </w:p>
    <w:p w14:paraId="54D2D668" w14:textId="116989E3" w:rsidR="00D75A7F" w:rsidRDefault="00D75A7F" w:rsidP="008C2E43">
      <w:pPr>
        <w:rPr>
          <w:rFonts w:eastAsiaTheme="minorEastAsia"/>
        </w:rPr>
      </w:pPr>
    </w:p>
    <w:p w14:paraId="18DB70F4" w14:textId="55EF01F1" w:rsidR="00D75A7F" w:rsidRDefault="00D75A7F" w:rsidP="008C2E43">
      <w:pPr>
        <w:rPr>
          <w:rFonts w:eastAsiaTheme="minorEastAsia"/>
        </w:rPr>
      </w:pPr>
    </w:p>
    <w:p w14:paraId="4D2A549D" w14:textId="77777777" w:rsidR="00D75A7F" w:rsidRDefault="00D75A7F" w:rsidP="008C2E43">
      <w:pPr>
        <w:rPr>
          <w:rFonts w:eastAsiaTheme="minorEastAsia"/>
        </w:rPr>
      </w:pPr>
    </w:p>
    <w:p w14:paraId="05FDB51E" w14:textId="30580E46" w:rsidR="006E5E70" w:rsidRDefault="00992688" w:rsidP="008C2E43">
      <w:pPr>
        <w:pStyle w:val="Titre2"/>
        <w:numPr>
          <w:ilvl w:val="1"/>
          <w:numId w:val="36"/>
        </w:numPr>
      </w:pPr>
      <w:bookmarkStart w:id="112" w:name="_Toc477268884"/>
      <w:bookmarkStart w:id="113" w:name="_Toc479168201"/>
      <w:bookmarkStart w:id="114" w:name="_Toc481149348"/>
      <w:bookmarkStart w:id="115" w:name="_Toc481150620"/>
      <w:bookmarkStart w:id="116" w:name="_Toc482628157"/>
      <w:bookmarkStart w:id="117" w:name="_Toc482890042"/>
      <w:bookmarkStart w:id="118" w:name="_Toc482964604"/>
      <w:bookmarkStart w:id="119" w:name="_Toc483227415"/>
      <w:bookmarkStart w:id="120" w:name="_Toc484176054"/>
      <w:bookmarkStart w:id="121" w:name="_Toc484176237"/>
      <w:bookmarkStart w:id="122" w:name="_Toc484185092"/>
      <w:bookmarkStart w:id="123" w:name="_Toc484185313"/>
      <w:bookmarkStart w:id="124" w:name="_Toc484185563"/>
      <w:bookmarkStart w:id="125" w:name="_Toc53150414"/>
      <w:bookmarkEnd w:id="112"/>
      <w:bookmarkEnd w:id="113"/>
      <w:bookmarkEnd w:id="114"/>
      <w:bookmarkEnd w:id="115"/>
      <w:bookmarkEnd w:id="116"/>
      <w:bookmarkEnd w:id="117"/>
      <w:bookmarkEnd w:id="118"/>
      <w:bookmarkEnd w:id="119"/>
      <w:bookmarkEnd w:id="120"/>
      <w:bookmarkEnd w:id="121"/>
      <w:bookmarkEnd w:id="122"/>
      <w:bookmarkEnd w:id="123"/>
      <w:bookmarkEnd w:id="124"/>
      <w:r>
        <w:t>Incidents categories – priorities definition</w:t>
      </w:r>
      <w:r w:rsidR="00CA24BD">
        <w:t xml:space="preserve"> or criticality?</w:t>
      </w:r>
      <w:bookmarkEnd w:id="125"/>
    </w:p>
    <w:p w14:paraId="3D28519F" w14:textId="77777777" w:rsidR="00DE3A80" w:rsidRPr="002E71B4" w:rsidRDefault="00DE3A80" w:rsidP="008C2E43"/>
    <w:tbl>
      <w:tblPr>
        <w:tblStyle w:val="TSLTable"/>
        <w:tblW w:w="9770" w:type="dxa"/>
        <w:tblInd w:w="11" w:type="dxa"/>
        <w:tblLook w:val="04A0" w:firstRow="1" w:lastRow="0" w:firstColumn="1" w:lastColumn="0" w:noHBand="0" w:noVBand="1"/>
      </w:tblPr>
      <w:tblGrid>
        <w:gridCol w:w="982"/>
        <w:gridCol w:w="1701"/>
        <w:gridCol w:w="7087"/>
      </w:tblGrid>
      <w:tr w:rsidR="00DE3A80" w:rsidRPr="005C26E1" w14:paraId="5DCBECA7" w14:textId="77777777" w:rsidTr="0084502A">
        <w:trPr>
          <w:cnfStyle w:val="100000000000" w:firstRow="1" w:lastRow="0" w:firstColumn="0" w:lastColumn="0" w:oddVBand="0" w:evenVBand="0" w:oddHBand="0" w:evenHBand="0" w:firstRowFirstColumn="0" w:firstRowLastColumn="0" w:lastRowFirstColumn="0" w:lastRowLastColumn="0"/>
          <w:trHeight w:val="155"/>
        </w:trPr>
        <w:tc>
          <w:tcPr>
            <w:tcW w:w="982" w:type="dxa"/>
          </w:tcPr>
          <w:p w14:paraId="403E00DC" w14:textId="77777777" w:rsidR="00DE3A80" w:rsidRPr="00DE3A80" w:rsidRDefault="00DE3A80" w:rsidP="00DE3A80">
            <w:r w:rsidRPr="005C26E1">
              <w:t>Priority</w:t>
            </w:r>
          </w:p>
        </w:tc>
        <w:tc>
          <w:tcPr>
            <w:tcW w:w="1701" w:type="dxa"/>
          </w:tcPr>
          <w:p w14:paraId="25B3D6C8" w14:textId="77777777" w:rsidR="00DE3A80" w:rsidRPr="00DE3A80" w:rsidRDefault="00DE3A80" w:rsidP="00DE3A80">
            <w:r w:rsidRPr="005C26E1">
              <w:t>Description</w:t>
            </w:r>
          </w:p>
        </w:tc>
        <w:tc>
          <w:tcPr>
            <w:tcW w:w="7087" w:type="dxa"/>
          </w:tcPr>
          <w:p w14:paraId="7F438ED8" w14:textId="77777777" w:rsidR="00DE3A80" w:rsidRPr="00DE3A80" w:rsidRDefault="00DE3A80" w:rsidP="00DE3A80">
            <w:r w:rsidRPr="005C26E1">
              <w:t>Identified impact</w:t>
            </w:r>
          </w:p>
        </w:tc>
      </w:tr>
      <w:tr w:rsidR="00DE3A80" w:rsidRPr="005C26E1" w14:paraId="0993FE62" w14:textId="77777777" w:rsidTr="0084502A">
        <w:trPr>
          <w:trHeight w:val="312"/>
        </w:trPr>
        <w:tc>
          <w:tcPr>
            <w:tcW w:w="982" w:type="dxa"/>
          </w:tcPr>
          <w:p w14:paraId="7342A9FE" w14:textId="77777777" w:rsidR="00DE3A80" w:rsidRPr="00DE3A80" w:rsidRDefault="00DE3A80" w:rsidP="00DE3A80">
            <w:r w:rsidRPr="005C26E1">
              <w:t>P1</w:t>
            </w:r>
          </w:p>
        </w:tc>
        <w:tc>
          <w:tcPr>
            <w:tcW w:w="1701" w:type="dxa"/>
          </w:tcPr>
          <w:p w14:paraId="5F80619E" w14:textId="77777777" w:rsidR="00DE3A80" w:rsidRPr="005C26E1" w:rsidRDefault="00DE3A80" w:rsidP="00DE3A80">
            <w:r w:rsidRPr="005C26E1">
              <w:t>Major Service Affecting</w:t>
            </w:r>
          </w:p>
        </w:tc>
        <w:tc>
          <w:tcPr>
            <w:tcW w:w="7087" w:type="dxa"/>
          </w:tcPr>
          <w:p w14:paraId="5B2DDD69" w14:textId="77777777" w:rsidR="00DE3A80" w:rsidRPr="00DE3A80" w:rsidRDefault="00DE3A80" w:rsidP="00DE3A80">
            <w:r w:rsidRPr="005C26E1">
              <w:t xml:space="preserve">Faults or incidents significantly affecting the availability or </w:t>
            </w:r>
            <w:r w:rsidRPr="00DE3A80">
              <w:t>the resilience of a service and/or having an impact on 50% or more of the users of the service.</w:t>
            </w:r>
          </w:p>
        </w:tc>
      </w:tr>
      <w:tr w:rsidR="00DE3A80" w:rsidRPr="005C26E1" w14:paraId="47853E0B" w14:textId="77777777" w:rsidTr="0084502A">
        <w:trPr>
          <w:trHeight w:val="303"/>
        </w:trPr>
        <w:tc>
          <w:tcPr>
            <w:tcW w:w="982" w:type="dxa"/>
          </w:tcPr>
          <w:p w14:paraId="0D92A509" w14:textId="77777777" w:rsidR="00DE3A80" w:rsidRPr="00DE3A80" w:rsidRDefault="00DE3A80" w:rsidP="00DE3A80">
            <w:r w:rsidRPr="005C26E1">
              <w:t>P2</w:t>
            </w:r>
          </w:p>
        </w:tc>
        <w:tc>
          <w:tcPr>
            <w:tcW w:w="1701" w:type="dxa"/>
          </w:tcPr>
          <w:p w14:paraId="4DD1FCEC" w14:textId="77777777" w:rsidR="00DE3A80" w:rsidRPr="005C26E1" w:rsidRDefault="00DE3A80" w:rsidP="00DE3A80">
            <w:r w:rsidRPr="005C26E1">
              <w:t>Intermittently Major Service Affecting</w:t>
            </w:r>
          </w:p>
        </w:tc>
        <w:tc>
          <w:tcPr>
            <w:tcW w:w="7087" w:type="dxa"/>
          </w:tcPr>
          <w:p w14:paraId="0BE0BB7C" w14:textId="77777777" w:rsidR="00DE3A80" w:rsidRPr="00DE3A80" w:rsidRDefault="00DE3A80" w:rsidP="00DE3A80">
            <w:r w:rsidRPr="005C26E1">
              <w:t>Faults or incidents which affect service on an intermittent basis and/or having an impact on less than 50% of the users of the service and/or materially affecting the MVNO business.</w:t>
            </w:r>
          </w:p>
        </w:tc>
      </w:tr>
      <w:tr w:rsidR="00DE3A80" w:rsidRPr="005C26E1" w14:paraId="21D6BE33" w14:textId="77777777" w:rsidTr="0084502A">
        <w:trPr>
          <w:trHeight w:val="785"/>
        </w:trPr>
        <w:tc>
          <w:tcPr>
            <w:tcW w:w="982" w:type="dxa"/>
          </w:tcPr>
          <w:p w14:paraId="5DA9F619" w14:textId="77777777" w:rsidR="00DE3A80" w:rsidRPr="00DE3A80" w:rsidRDefault="00DE3A80" w:rsidP="00DE3A80">
            <w:r w:rsidRPr="005C26E1">
              <w:t>P3</w:t>
            </w:r>
          </w:p>
        </w:tc>
        <w:tc>
          <w:tcPr>
            <w:tcW w:w="1701" w:type="dxa"/>
          </w:tcPr>
          <w:p w14:paraId="5C530F92" w14:textId="77777777" w:rsidR="00DE3A80" w:rsidRPr="005C26E1" w:rsidRDefault="00DE3A80" w:rsidP="00DE3A80">
            <w:r w:rsidRPr="005C26E1">
              <w:t>Minor Service Affecting</w:t>
            </w:r>
          </w:p>
        </w:tc>
        <w:tc>
          <w:tcPr>
            <w:tcW w:w="7087" w:type="dxa"/>
          </w:tcPr>
          <w:p w14:paraId="798942DB" w14:textId="77777777" w:rsidR="00DE3A80" w:rsidRPr="00DE3A80" w:rsidRDefault="00DE3A80" w:rsidP="00DE3A80">
            <w:r w:rsidRPr="005C26E1">
              <w:t>Faults or incidents producing a minor impact on the service and/or having an impact on individual users. Problem specific to a non-core service (core services being defined as: voice, SMS, data, web access, top-up and activation) or uncommon scenario.</w:t>
            </w:r>
          </w:p>
        </w:tc>
      </w:tr>
      <w:tr w:rsidR="00DE3A80" w:rsidRPr="005C26E1" w14:paraId="256C7884" w14:textId="77777777" w:rsidTr="0084502A">
        <w:trPr>
          <w:trHeight w:val="607"/>
        </w:trPr>
        <w:tc>
          <w:tcPr>
            <w:tcW w:w="982" w:type="dxa"/>
          </w:tcPr>
          <w:p w14:paraId="464B8112" w14:textId="77777777" w:rsidR="00DE3A80" w:rsidRPr="00DE3A80" w:rsidRDefault="00DE3A80" w:rsidP="00DE3A80">
            <w:r w:rsidRPr="005C26E1">
              <w:t>P4</w:t>
            </w:r>
          </w:p>
        </w:tc>
        <w:tc>
          <w:tcPr>
            <w:tcW w:w="1701" w:type="dxa"/>
          </w:tcPr>
          <w:p w14:paraId="59A36182" w14:textId="4CEC2F7E" w:rsidR="00DE3A80" w:rsidRPr="005C26E1" w:rsidRDefault="00C6137E" w:rsidP="00DE3A80">
            <w:r w:rsidRPr="005C26E1">
              <w:t>Non-Service</w:t>
            </w:r>
            <w:r w:rsidR="00DE3A80" w:rsidRPr="005C26E1">
              <w:t xml:space="preserve"> Affecting</w:t>
            </w:r>
          </w:p>
        </w:tc>
        <w:tc>
          <w:tcPr>
            <w:tcW w:w="7087" w:type="dxa"/>
          </w:tcPr>
          <w:p w14:paraId="6BE0AD7D" w14:textId="77777777" w:rsidR="00DE3A80" w:rsidRPr="00DE3A80" w:rsidRDefault="00DE3A80" w:rsidP="00DE3A80">
            <w:r w:rsidRPr="00DE3A80">
              <w:t>Faults or incidents producing no impact to the service or a non-conformance to the functional specification.  Problems affecting the operation and maintenance of the system, but not directly affecting any user.</w:t>
            </w:r>
          </w:p>
        </w:tc>
      </w:tr>
    </w:tbl>
    <w:p w14:paraId="3CB22E03" w14:textId="1163E43D" w:rsidR="004B2E81" w:rsidRDefault="004B2E81"/>
    <w:p w14:paraId="2A29E8BD" w14:textId="6592D307" w:rsidR="0018607D" w:rsidRDefault="00B74962" w:rsidP="0018607D">
      <w:pPr>
        <w:pStyle w:val="Titre2"/>
      </w:pPr>
      <w:bookmarkStart w:id="126" w:name="_Toc477268886"/>
      <w:bookmarkStart w:id="127" w:name="_Toc479168203"/>
      <w:bookmarkStart w:id="128" w:name="_Toc481149350"/>
      <w:bookmarkStart w:id="129" w:name="_Toc481150622"/>
      <w:bookmarkStart w:id="130" w:name="_Toc482628159"/>
      <w:bookmarkStart w:id="131" w:name="_Toc482890044"/>
      <w:bookmarkStart w:id="132" w:name="_Toc482964606"/>
      <w:bookmarkStart w:id="133" w:name="_Toc483227417"/>
      <w:bookmarkStart w:id="134" w:name="_Toc484176056"/>
      <w:bookmarkStart w:id="135" w:name="_Toc484176239"/>
      <w:bookmarkStart w:id="136" w:name="_Toc484185094"/>
      <w:bookmarkStart w:id="137" w:name="_Toc484185315"/>
      <w:bookmarkStart w:id="138" w:name="_Toc484185565"/>
      <w:bookmarkStart w:id="139" w:name="_Toc53150415"/>
      <w:bookmarkEnd w:id="126"/>
      <w:bookmarkEnd w:id="127"/>
      <w:bookmarkEnd w:id="128"/>
      <w:bookmarkEnd w:id="129"/>
      <w:bookmarkEnd w:id="130"/>
      <w:bookmarkEnd w:id="131"/>
      <w:bookmarkEnd w:id="132"/>
      <w:bookmarkEnd w:id="133"/>
      <w:bookmarkEnd w:id="134"/>
      <w:bookmarkEnd w:id="135"/>
      <w:bookmarkEnd w:id="136"/>
      <w:bookmarkEnd w:id="137"/>
      <w:bookmarkEnd w:id="138"/>
      <w:r>
        <w:t>Incident</w:t>
      </w:r>
      <w:bookmarkEnd w:id="139"/>
    </w:p>
    <w:p w14:paraId="41065B61" w14:textId="645614FB" w:rsidR="00C630E3" w:rsidRDefault="00B67EDD" w:rsidP="0018607D">
      <w:r>
        <w:t xml:space="preserve">There is the possibility to request a </w:t>
      </w:r>
      <w:r w:rsidR="002D3A90">
        <w:t>post-incident</w:t>
      </w:r>
      <w:r>
        <w:t xml:space="preserve"> report</w:t>
      </w:r>
      <w:r w:rsidR="00945228">
        <w:t xml:space="preserve"> for Critical incidents</w:t>
      </w:r>
      <w:r>
        <w:t xml:space="preserve">, the </w:t>
      </w:r>
      <w:r w:rsidR="00945228">
        <w:t xml:space="preserve">communication </w:t>
      </w:r>
      <w:r>
        <w:t>workflow can be found below:</w:t>
      </w:r>
    </w:p>
    <w:tbl>
      <w:tblPr>
        <w:tblStyle w:val="TSLTable"/>
        <w:tblW w:w="0" w:type="auto"/>
        <w:tblLook w:val="0020" w:firstRow="1" w:lastRow="0" w:firstColumn="0" w:lastColumn="0" w:noHBand="0" w:noVBand="0"/>
      </w:tblPr>
      <w:tblGrid>
        <w:gridCol w:w="1306"/>
        <w:gridCol w:w="1707"/>
        <w:gridCol w:w="2852"/>
        <w:gridCol w:w="1940"/>
        <w:gridCol w:w="1941"/>
      </w:tblGrid>
      <w:tr w:rsidR="00C630E3" w14:paraId="24F410A1" w14:textId="77777777" w:rsidTr="008C2E43">
        <w:trPr>
          <w:cnfStyle w:val="100000000000" w:firstRow="1" w:lastRow="0" w:firstColumn="0" w:lastColumn="0" w:oddVBand="0" w:evenVBand="0" w:oddHBand="0" w:evenHBand="0" w:firstRowFirstColumn="0" w:firstRowLastColumn="0" w:lastRowFirstColumn="0" w:lastRowLastColumn="0"/>
        </w:trPr>
        <w:tc>
          <w:tcPr>
            <w:tcW w:w="1275" w:type="dxa"/>
          </w:tcPr>
          <w:p w14:paraId="5489EB9B" w14:textId="2FAD0CBB" w:rsidR="00EC2565" w:rsidRDefault="00EC2565" w:rsidP="008C2E43">
            <w:pPr>
              <w:pStyle w:val="Th"/>
            </w:pPr>
            <w:r>
              <w:t>Criticality</w:t>
            </w:r>
          </w:p>
        </w:tc>
        <w:tc>
          <w:tcPr>
            <w:tcW w:w="1707" w:type="dxa"/>
          </w:tcPr>
          <w:p w14:paraId="4A207459" w14:textId="58320FE9" w:rsidR="00C630E3" w:rsidRDefault="00C630E3" w:rsidP="008C2E43">
            <w:pPr>
              <w:pStyle w:val="Th"/>
            </w:pPr>
            <w:r>
              <w:t>Root cause details – default</w:t>
            </w:r>
          </w:p>
        </w:tc>
        <w:tc>
          <w:tcPr>
            <w:tcW w:w="2865" w:type="dxa"/>
          </w:tcPr>
          <w:p w14:paraId="5A1C4868" w14:textId="6C1E7DA0" w:rsidR="00C630E3" w:rsidRDefault="00C630E3" w:rsidP="008C2E43">
            <w:pPr>
              <w:pStyle w:val="Th"/>
            </w:pPr>
            <w:r>
              <w:t>Root cause details – investigation</w:t>
            </w:r>
          </w:p>
        </w:tc>
        <w:tc>
          <w:tcPr>
            <w:tcW w:w="0" w:type="dxa"/>
          </w:tcPr>
          <w:p w14:paraId="0A12A1F7" w14:textId="1BEADFA8" w:rsidR="00C630E3" w:rsidRDefault="0059471A" w:rsidP="008C2E43">
            <w:pPr>
              <w:pStyle w:val="Th"/>
            </w:pPr>
            <w:r>
              <w:t>MVNO</w:t>
            </w:r>
            <w:r w:rsidR="00C630E3">
              <w:t xml:space="preserve"> contact</w:t>
            </w:r>
          </w:p>
        </w:tc>
        <w:tc>
          <w:tcPr>
            <w:tcW w:w="0" w:type="dxa"/>
          </w:tcPr>
          <w:p w14:paraId="07DC2E97" w14:textId="322F99E9" w:rsidR="00C630E3" w:rsidRDefault="00C630E3" w:rsidP="008C2E43">
            <w:pPr>
              <w:pStyle w:val="Th"/>
            </w:pPr>
            <w:r>
              <w:t>TSL contact</w:t>
            </w:r>
          </w:p>
        </w:tc>
      </w:tr>
      <w:tr w:rsidR="00736EFA" w14:paraId="0D052786" w14:textId="77777777" w:rsidTr="00736EFA">
        <w:tc>
          <w:tcPr>
            <w:tcW w:w="1275" w:type="dxa"/>
            <w:vMerge w:val="restart"/>
          </w:tcPr>
          <w:p w14:paraId="422EA5B0" w14:textId="58A79692" w:rsidR="008C20D5" w:rsidRDefault="008C20D5" w:rsidP="0018607D">
            <w:r>
              <w:t>Critical</w:t>
            </w:r>
          </w:p>
        </w:tc>
        <w:tc>
          <w:tcPr>
            <w:tcW w:w="1707" w:type="dxa"/>
            <w:vMerge w:val="restart"/>
          </w:tcPr>
          <w:p w14:paraId="1297296E" w14:textId="052D285D" w:rsidR="008C20D5" w:rsidRDefault="008C20D5" w:rsidP="0018607D">
            <w:r w:rsidRPr="005C26E1">
              <w:t>TSL incident management team will endeavour to provide root cause description within conclusion email (i.e. at last when incident is closed).</w:t>
            </w:r>
          </w:p>
        </w:tc>
        <w:tc>
          <w:tcPr>
            <w:tcW w:w="2865" w:type="dxa"/>
          </w:tcPr>
          <w:p w14:paraId="32CEB404" w14:textId="661FCF0F" w:rsidR="008C20D5" w:rsidRPr="00557B9B" w:rsidRDefault="008C20D5" w:rsidP="00557B9B">
            <w:bookmarkStart w:id="140" w:name="OLE_LINK1"/>
            <w:r w:rsidRPr="005C26E1">
              <w:t>Should more details be required, ad-hoc exchanges can occur betw</w:t>
            </w:r>
            <w:r w:rsidRPr="00557B9B">
              <w:t xml:space="preserve">een TSL and </w:t>
            </w:r>
            <w:r w:rsidR="00736EFA">
              <w:t>MVNO</w:t>
            </w:r>
            <w:r w:rsidRPr="00557B9B">
              <w:t>.</w:t>
            </w:r>
          </w:p>
          <w:p w14:paraId="47CC4A52" w14:textId="72BB2569" w:rsidR="008C20D5" w:rsidRDefault="008C20D5">
            <w:r w:rsidRPr="005C26E1">
              <w:t xml:space="preserve">TSL </w:t>
            </w:r>
            <w:r w:rsidRPr="00557B9B">
              <w:t xml:space="preserve">Incident Management will provide a PIR (Post-Incident Report) </w:t>
            </w:r>
            <w:r w:rsidR="007C2504">
              <w:t>within a week after resolution</w:t>
            </w:r>
          </w:p>
          <w:bookmarkEnd w:id="140"/>
          <w:p w14:paraId="4C1D284B" w14:textId="0750F4CE" w:rsidR="009C7824" w:rsidRDefault="009C7824"/>
        </w:tc>
        <w:tc>
          <w:tcPr>
            <w:tcW w:w="1949" w:type="dxa"/>
            <w:shd w:val="clear" w:color="auto" w:fill="FFFF00"/>
          </w:tcPr>
          <w:p w14:paraId="2E850746" w14:textId="573E26B8" w:rsidR="000360C3" w:rsidRPr="00F6739C" w:rsidRDefault="000360C3" w:rsidP="000360C3"/>
          <w:p w14:paraId="159F9C17" w14:textId="5D110778" w:rsidR="008C20D5" w:rsidRDefault="008C20D5" w:rsidP="000360C3"/>
        </w:tc>
        <w:tc>
          <w:tcPr>
            <w:tcW w:w="1950" w:type="dxa"/>
          </w:tcPr>
          <w:p w14:paraId="2733E5D7" w14:textId="0E674C76" w:rsidR="008C20D5" w:rsidRDefault="0059471A" w:rsidP="0018607D">
            <w:r>
              <w:t xml:space="preserve">Client Service </w:t>
            </w:r>
            <w:r w:rsidR="00C93F3D">
              <w:t>Manager</w:t>
            </w:r>
          </w:p>
        </w:tc>
      </w:tr>
      <w:tr w:rsidR="008C20D5" w14:paraId="3C576435" w14:textId="77777777" w:rsidTr="008C2E43">
        <w:trPr>
          <w:trHeight w:val="1229"/>
        </w:trPr>
        <w:tc>
          <w:tcPr>
            <w:tcW w:w="0" w:type="dxa"/>
            <w:vMerge/>
          </w:tcPr>
          <w:p w14:paraId="19C9FEEC" w14:textId="77777777" w:rsidR="008C20D5" w:rsidRDefault="008C20D5" w:rsidP="00557B9B"/>
        </w:tc>
        <w:tc>
          <w:tcPr>
            <w:tcW w:w="0" w:type="dxa"/>
            <w:vMerge/>
          </w:tcPr>
          <w:p w14:paraId="754562E5" w14:textId="77777777" w:rsidR="008C20D5" w:rsidRDefault="008C20D5" w:rsidP="00557B9B"/>
        </w:tc>
        <w:tc>
          <w:tcPr>
            <w:tcW w:w="0" w:type="dxa"/>
            <w:vAlign w:val="top"/>
          </w:tcPr>
          <w:p w14:paraId="01EFF01E" w14:textId="405E4C2F" w:rsidR="008C20D5" w:rsidRPr="00557B9B" w:rsidRDefault="008C20D5" w:rsidP="00557B9B">
            <w:r w:rsidRPr="005C26E1">
              <w:t>Should more details be required, update</w:t>
            </w:r>
            <w:r w:rsidR="009C7824">
              <w:t>s</w:t>
            </w:r>
            <w:r w:rsidRPr="005C26E1">
              <w:t xml:space="preserve"> would be exchanged during monthly SRM.</w:t>
            </w:r>
          </w:p>
        </w:tc>
        <w:tc>
          <w:tcPr>
            <w:tcW w:w="0" w:type="dxa"/>
          </w:tcPr>
          <w:p w14:paraId="6CDB6B5D" w14:textId="7EC2E743" w:rsidR="008C20D5" w:rsidRDefault="009877B0" w:rsidP="00557B9B">
            <w:r>
              <w:t>Rodrigue Hoton</w:t>
            </w:r>
          </w:p>
        </w:tc>
        <w:tc>
          <w:tcPr>
            <w:tcW w:w="0" w:type="dxa"/>
          </w:tcPr>
          <w:p w14:paraId="38B2BF08" w14:textId="35DECE15" w:rsidR="008C20D5" w:rsidRDefault="008C20D5" w:rsidP="00557B9B">
            <w:r w:rsidRPr="005C26E1">
              <w:t>Service Manager</w:t>
            </w:r>
          </w:p>
        </w:tc>
      </w:tr>
    </w:tbl>
    <w:p w14:paraId="629A98A9" w14:textId="77777777" w:rsidR="00C630E3" w:rsidRDefault="00C630E3" w:rsidP="0018607D"/>
    <w:p w14:paraId="00A37A15" w14:textId="49B9184F" w:rsidR="00622C8C" w:rsidRPr="008C2E43" w:rsidRDefault="004D79E2">
      <w:r>
        <w:br w:type="page"/>
      </w:r>
    </w:p>
    <w:p w14:paraId="00F822A8" w14:textId="79294D1D" w:rsidR="0018607D" w:rsidRDefault="00CA24BD" w:rsidP="00710B9F">
      <w:pPr>
        <w:pStyle w:val="Titre2"/>
      </w:pPr>
      <w:r w:rsidRPr="00CA24BD">
        <w:lastRenderedPageBreak/>
        <w:t xml:space="preserve"> </w:t>
      </w:r>
      <w:bookmarkStart w:id="141" w:name="_Toc53150416"/>
      <w:r w:rsidRPr="00CA24BD">
        <w:t>escalation matrix</w:t>
      </w:r>
      <w:bookmarkEnd w:id="141"/>
      <w:r w:rsidDel="00CA24BD">
        <w:t xml:space="preserve"> </w:t>
      </w:r>
    </w:p>
    <w:tbl>
      <w:tblPr>
        <w:tblStyle w:val="TSLTable"/>
        <w:tblW w:w="0" w:type="auto"/>
        <w:tblLook w:val="0020" w:firstRow="1" w:lastRow="0" w:firstColumn="0" w:lastColumn="0" w:noHBand="0" w:noVBand="0"/>
      </w:tblPr>
      <w:tblGrid>
        <w:gridCol w:w="1418"/>
        <w:gridCol w:w="2693"/>
        <w:gridCol w:w="5635"/>
      </w:tblGrid>
      <w:tr w:rsidR="00710B9F" w:rsidRPr="001C2645" w14:paraId="1D1A039C" w14:textId="77777777" w:rsidTr="008C2E43">
        <w:trPr>
          <w:cnfStyle w:val="100000000000" w:firstRow="1" w:lastRow="0" w:firstColumn="0" w:lastColumn="0" w:oddVBand="0" w:evenVBand="0" w:oddHBand="0" w:evenHBand="0" w:firstRowFirstColumn="0" w:firstRowLastColumn="0" w:lastRowFirstColumn="0" w:lastRowLastColumn="0"/>
        </w:trPr>
        <w:tc>
          <w:tcPr>
            <w:tcW w:w="1418" w:type="dxa"/>
          </w:tcPr>
          <w:p w14:paraId="2E1B5DA5" w14:textId="7AC7735C" w:rsidR="00710B9F" w:rsidRPr="001C2645" w:rsidRDefault="00710B9F" w:rsidP="008C2E43">
            <w:pPr>
              <w:pStyle w:val="Th"/>
              <w:rPr>
                <w:sz w:val="20"/>
                <w:szCs w:val="20"/>
              </w:rPr>
            </w:pPr>
            <w:r w:rsidRPr="001C2645">
              <w:rPr>
                <w:sz w:val="20"/>
                <w:szCs w:val="20"/>
              </w:rPr>
              <w:t>Level</w:t>
            </w:r>
          </w:p>
        </w:tc>
        <w:tc>
          <w:tcPr>
            <w:tcW w:w="2693" w:type="dxa"/>
          </w:tcPr>
          <w:p w14:paraId="6AE43EE2" w14:textId="635D8FAA" w:rsidR="00710B9F" w:rsidRPr="001C2645" w:rsidRDefault="00710B9F" w:rsidP="008C2E43">
            <w:pPr>
              <w:pStyle w:val="Th"/>
              <w:rPr>
                <w:sz w:val="20"/>
                <w:szCs w:val="20"/>
              </w:rPr>
            </w:pPr>
            <w:r w:rsidRPr="001C2645">
              <w:rPr>
                <w:sz w:val="20"/>
                <w:szCs w:val="20"/>
              </w:rPr>
              <w:t>Transatel Contact</w:t>
            </w:r>
          </w:p>
        </w:tc>
        <w:tc>
          <w:tcPr>
            <w:tcW w:w="5635" w:type="dxa"/>
          </w:tcPr>
          <w:p w14:paraId="514D49EE" w14:textId="1249AD68" w:rsidR="00710B9F" w:rsidRPr="001C2645" w:rsidRDefault="00710B9F" w:rsidP="008C2E43">
            <w:pPr>
              <w:pStyle w:val="Th"/>
              <w:rPr>
                <w:sz w:val="20"/>
                <w:szCs w:val="20"/>
              </w:rPr>
            </w:pPr>
            <w:r w:rsidRPr="001C2645">
              <w:rPr>
                <w:sz w:val="20"/>
                <w:szCs w:val="20"/>
              </w:rPr>
              <w:t>Contact details</w:t>
            </w:r>
          </w:p>
        </w:tc>
      </w:tr>
      <w:tr w:rsidR="00B17EBA" w:rsidRPr="001C2645" w14:paraId="6CB3F184" w14:textId="77777777" w:rsidTr="008C2E43">
        <w:tc>
          <w:tcPr>
            <w:tcW w:w="1418" w:type="dxa"/>
            <w:vAlign w:val="top"/>
          </w:tcPr>
          <w:p w14:paraId="0A092A7A" w14:textId="52065A36" w:rsidR="00B17EBA" w:rsidRPr="001C2645" w:rsidRDefault="00B17EBA" w:rsidP="00B17EBA">
            <w:pPr>
              <w:rPr>
                <w:sz w:val="20"/>
                <w:szCs w:val="20"/>
              </w:rPr>
            </w:pPr>
            <w:r w:rsidRPr="001C2645">
              <w:rPr>
                <w:sz w:val="20"/>
                <w:szCs w:val="20"/>
              </w:rPr>
              <w:t>TSL Level 1</w:t>
            </w:r>
          </w:p>
        </w:tc>
        <w:tc>
          <w:tcPr>
            <w:tcW w:w="2693" w:type="dxa"/>
            <w:vAlign w:val="top"/>
          </w:tcPr>
          <w:p w14:paraId="1CAF43A5" w14:textId="58BFA0AF" w:rsidR="00B17EBA" w:rsidRPr="001C2645" w:rsidRDefault="00B17EBA" w:rsidP="00B17EBA">
            <w:pPr>
              <w:rPr>
                <w:sz w:val="20"/>
                <w:szCs w:val="20"/>
              </w:rPr>
            </w:pPr>
            <w:r w:rsidRPr="001C2645">
              <w:rPr>
                <w:sz w:val="20"/>
                <w:szCs w:val="20"/>
              </w:rPr>
              <w:t>Support Level 2</w:t>
            </w:r>
          </w:p>
        </w:tc>
        <w:tc>
          <w:tcPr>
            <w:tcW w:w="5635" w:type="dxa"/>
            <w:vAlign w:val="top"/>
          </w:tcPr>
          <w:p w14:paraId="40715828" w14:textId="7AE16438" w:rsidR="00B74962" w:rsidRDefault="00055DDB" w:rsidP="00DE66BE">
            <w:pPr>
              <w:rPr>
                <w:sz w:val="20"/>
                <w:szCs w:val="20"/>
              </w:rPr>
            </w:pPr>
            <w:bookmarkStart w:id="142" w:name="_Hlk527127635"/>
            <w:r w:rsidRPr="001C2645">
              <w:rPr>
                <w:sz w:val="20"/>
                <w:szCs w:val="20"/>
                <w:u w:val="single"/>
              </w:rPr>
              <w:t>D</w:t>
            </w:r>
            <w:r w:rsidR="007A46AD" w:rsidRPr="001C2645">
              <w:rPr>
                <w:sz w:val="20"/>
                <w:szCs w:val="20"/>
                <w:u w:val="single"/>
              </w:rPr>
              <w:t>uring working hours</w:t>
            </w:r>
            <w:r w:rsidRPr="001C2645">
              <w:rPr>
                <w:sz w:val="20"/>
                <w:szCs w:val="20"/>
              </w:rPr>
              <w:t>:</w:t>
            </w:r>
            <w:r w:rsidRPr="001C2645">
              <w:rPr>
                <w:sz w:val="20"/>
                <w:szCs w:val="20"/>
              </w:rPr>
              <w:br/>
            </w:r>
            <w:hyperlink r:id="rId25" w:history="1">
              <w:r w:rsidR="00B74962" w:rsidRPr="00034509">
                <w:rPr>
                  <w:rStyle w:val="Lienhypertexte"/>
                  <w:sz w:val="20"/>
                  <w:szCs w:val="20"/>
                </w:rPr>
                <w:t>incident@support.transatel.com</w:t>
              </w:r>
            </w:hyperlink>
          </w:p>
          <w:p w14:paraId="0AC2C2B3" w14:textId="5E8819AB" w:rsidR="001C2645" w:rsidRPr="001C2645" w:rsidRDefault="00B74962" w:rsidP="00B74962">
            <w:pPr>
              <w:rPr>
                <w:sz w:val="20"/>
                <w:szCs w:val="20"/>
              </w:rPr>
            </w:pPr>
            <w:r w:rsidRPr="001C2645">
              <w:rPr>
                <w:sz w:val="20"/>
                <w:szCs w:val="20"/>
              </w:rPr>
              <w:t>+33 (0) 1 74 95 95 09</w:t>
            </w:r>
            <w:r>
              <w:rPr>
                <w:sz w:val="20"/>
                <w:szCs w:val="20"/>
              </w:rPr>
              <w:t xml:space="preserve"> can be reached</w:t>
            </w:r>
            <w:r w:rsidR="00276BEC" w:rsidRPr="001C2645">
              <w:rPr>
                <w:sz w:val="20"/>
                <w:szCs w:val="20"/>
              </w:rPr>
              <w:br/>
            </w:r>
            <w:bookmarkEnd w:id="142"/>
          </w:p>
        </w:tc>
      </w:tr>
      <w:tr w:rsidR="0062301B" w:rsidRPr="00F6739C" w14:paraId="7A5D4376" w14:textId="77777777" w:rsidTr="00B17EBA">
        <w:tc>
          <w:tcPr>
            <w:tcW w:w="1418" w:type="dxa"/>
            <w:vAlign w:val="top"/>
          </w:tcPr>
          <w:p w14:paraId="3CE93357" w14:textId="0885DF92" w:rsidR="0062301B" w:rsidRPr="001C2645" w:rsidRDefault="0062301B" w:rsidP="0062301B">
            <w:pPr>
              <w:rPr>
                <w:sz w:val="20"/>
                <w:szCs w:val="20"/>
              </w:rPr>
            </w:pPr>
            <w:r w:rsidRPr="001C2645">
              <w:rPr>
                <w:sz w:val="20"/>
                <w:szCs w:val="20"/>
              </w:rPr>
              <w:t>TSL Level 2</w:t>
            </w:r>
          </w:p>
        </w:tc>
        <w:tc>
          <w:tcPr>
            <w:tcW w:w="2693" w:type="dxa"/>
            <w:vAlign w:val="top"/>
          </w:tcPr>
          <w:p w14:paraId="30480F8C" w14:textId="77777777" w:rsidR="0062301B" w:rsidRPr="001C2645" w:rsidRDefault="0062301B" w:rsidP="0062301B">
            <w:pPr>
              <w:rPr>
                <w:sz w:val="20"/>
                <w:szCs w:val="20"/>
              </w:rPr>
            </w:pPr>
            <w:r w:rsidRPr="001C2645">
              <w:rPr>
                <w:sz w:val="20"/>
                <w:szCs w:val="20"/>
              </w:rPr>
              <w:t>Service Manager</w:t>
            </w:r>
          </w:p>
          <w:p w14:paraId="59635683" w14:textId="4031E423" w:rsidR="0062301B" w:rsidRPr="001C2645" w:rsidRDefault="0062301B" w:rsidP="0062301B">
            <w:pPr>
              <w:rPr>
                <w:sz w:val="20"/>
                <w:szCs w:val="20"/>
              </w:rPr>
            </w:pPr>
            <w:r w:rsidRPr="001C2645">
              <w:rPr>
                <w:sz w:val="20"/>
                <w:szCs w:val="20"/>
              </w:rPr>
              <w:t>(if SLAs are not met)</w:t>
            </w:r>
          </w:p>
        </w:tc>
        <w:tc>
          <w:tcPr>
            <w:tcW w:w="5635" w:type="dxa"/>
            <w:vAlign w:val="top"/>
          </w:tcPr>
          <w:p w14:paraId="5897436E" w14:textId="77777777" w:rsidR="00B74962" w:rsidRPr="00740F91" w:rsidRDefault="00B74962" w:rsidP="00B74962">
            <w:pPr>
              <w:rPr>
                <w:lang w:val="es-419"/>
              </w:rPr>
            </w:pPr>
            <w:r w:rsidRPr="00740F91">
              <w:rPr>
                <w:lang w:val="es-419"/>
              </w:rPr>
              <w:t>Rodrigue Hoton</w:t>
            </w:r>
          </w:p>
          <w:p w14:paraId="3E02AA2E" w14:textId="77777777" w:rsidR="00B74962" w:rsidRPr="00740F91" w:rsidRDefault="00B74962" w:rsidP="00B74962">
            <w:pPr>
              <w:rPr>
                <w:color w:val="808080"/>
                <w:szCs w:val="20"/>
                <w:lang w:val="es-419" w:eastAsia="fr-FR"/>
              </w:rPr>
            </w:pPr>
            <w:r w:rsidRPr="00740F91">
              <w:rPr>
                <w:color w:val="808080"/>
                <w:szCs w:val="20"/>
                <w:lang w:val="es-419" w:eastAsia="fr-FR"/>
              </w:rPr>
              <w:t xml:space="preserve">+ </w:t>
            </w:r>
            <w:r w:rsidRPr="00740F91">
              <w:rPr>
                <w:color w:val="808080"/>
                <w:sz w:val="20"/>
                <w:szCs w:val="20"/>
                <w:lang w:val="es-419" w:eastAsia="fr-FR"/>
              </w:rPr>
              <w:t>33 (0) 1 74 95 74 75</w:t>
            </w:r>
          </w:p>
          <w:p w14:paraId="07476AAD" w14:textId="77777777" w:rsidR="00B74962" w:rsidRPr="00740F91" w:rsidRDefault="00B74962" w:rsidP="00B74962">
            <w:pPr>
              <w:rPr>
                <w:lang w:val="es-419"/>
              </w:rPr>
            </w:pPr>
            <w:r w:rsidRPr="00740F91">
              <w:rPr>
                <w:lang w:val="es-419"/>
              </w:rPr>
              <w:t>+33 (0) 6 44 50 92 27</w:t>
            </w:r>
          </w:p>
          <w:p w14:paraId="52FACB7C" w14:textId="59D418A8" w:rsidR="0062301B" w:rsidRPr="00740F91" w:rsidRDefault="00B74962" w:rsidP="00B74962">
            <w:pPr>
              <w:rPr>
                <w:sz w:val="20"/>
                <w:szCs w:val="20"/>
                <w:lang w:val="es-419"/>
              </w:rPr>
            </w:pPr>
            <w:r w:rsidRPr="00740F91">
              <w:rPr>
                <w:lang w:val="es-419"/>
              </w:rPr>
              <w:t>Servicemanagement.fr@transatel.com</w:t>
            </w:r>
          </w:p>
        </w:tc>
      </w:tr>
      <w:tr w:rsidR="0062301B" w:rsidRPr="001C2645" w14:paraId="630130FF" w14:textId="77777777" w:rsidTr="008C2E43">
        <w:tc>
          <w:tcPr>
            <w:tcW w:w="1418" w:type="dxa"/>
            <w:vAlign w:val="top"/>
          </w:tcPr>
          <w:p w14:paraId="4E454066" w14:textId="4080497F" w:rsidR="0062301B" w:rsidRPr="001C2645" w:rsidRDefault="0062301B" w:rsidP="0062301B">
            <w:pPr>
              <w:rPr>
                <w:sz w:val="20"/>
                <w:szCs w:val="20"/>
              </w:rPr>
            </w:pPr>
            <w:r w:rsidRPr="001C2645">
              <w:rPr>
                <w:sz w:val="20"/>
                <w:szCs w:val="20"/>
              </w:rPr>
              <w:t>TSL Level 3</w:t>
            </w:r>
          </w:p>
        </w:tc>
        <w:tc>
          <w:tcPr>
            <w:tcW w:w="2693" w:type="dxa"/>
            <w:vAlign w:val="top"/>
          </w:tcPr>
          <w:p w14:paraId="316608D1" w14:textId="0F17BFCB" w:rsidR="0062301B" w:rsidRPr="001C2645" w:rsidRDefault="0062301B" w:rsidP="0062301B">
            <w:pPr>
              <w:rPr>
                <w:sz w:val="20"/>
                <w:szCs w:val="20"/>
              </w:rPr>
            </w:pPr>
            <w:r>
              <w:rPr>
                <w:sz w:val="20"/>
                <w:szCs w:val="20"/>
              </w:rPr>
              <w:t xml:space="preserve">Head of </w:t>
            </w:r>
            <w:r w:rsidRPr="001C2645">
              <w:rPr>
                <w:sz w:val="20"/>
                <w:szCs w:val="20"/>
              </w:rPr>
              <w:t>Service Management</w:t>
            </w:r>
          </w:p>
          <w:p w14:paraId="51C4752D" w14:textId="14905FA3" w:rsidR="0062301B" w:rsidRPr="001C2645" w:rsidRDefault="0062301B" w:rsidP="0062301B">
            <w:pPr>
              <w:rPr>
                <w:sz w:val="20"/>
                <w:szCs w:val="20"/>
              </w:rPr>
            </w:pPr>
          </w:p>
        </w:tc>
        <w:tc>
          <w:tcPr>
            <w:tcW w:w="5635" w:type="dxa"/>
            <w:vAlign w:val="top"/>
          </w:tcPr>
          <w:p w14:paraId="62144BC7" w14:textId="61634B9A" w:rsidR="00DE66BE" w:rsidRDefault="00DE66BE" w:rsidP="0062301B">
            <w:pPr>
              <w:rPr>
                <w:sz w:val="20"/>
                <w:szCs w:val="20"/>
                <w:lang w:val="en-US"/>
              </w:rPr>
            </w:pPr>
            <w:r>
              <w:rPr>
                <w:sz w:val="20"/>
                <w:szCs w:val="20"/>
                <w:lang w:val="en-US"/>
              </w:rPr>
              <w:t>Foad Sebbahi</w:t>
            </w:r>
          </w:p>
          <w:p w14:paraId="78D01D4E" w14:textId="162D4748" w:rsidR="0062301B" w:rsidRPr="001D5461" w:rsidRDefault="00DE66BE" w:rsidP="0062301B">
            <w:pPr>
              <w:rPr>
                <w:sz w:val="20"/>
                <w:szCs w:val="20"/>
                <w:lang w:val="en-US"/>
              </w:rPr>
            </w:pPr>
            <w:r>
              <w:rPr>
                <w:sz w:val="20"/>
                <w:szCs w:val="20"/>
                <w:lang w:val="en-US"/>
              </w:rPr>
              <w:t>Foad.sebbahi@transatel.com</w:t>
            </w:r>
          </w:p>
        </w:tc>
      </w:tr>
    </w:tbl>
    <w:p w14:paraId="250BF01B" w14:textId="77777777" w:rsidR="007876A1" w:rsidRPr="00050BCC" w:rsidRDefault="007876A1" w:rsidP="0018607D">
      <w:pPr>
        <w:rPr>
          <w:sz w:val="20"/>
          <w:szCs w:val="20"/>
        </w:rPr>
      </w:pPr>
    </w:p>
    <w:tbl>
      <w:tblPr>
        <w:tblStyle w:val="TSLTable"/>
        <w:tblW w:w="9781" w:type="dxa"/>
        <w:tblLook w:val="0020" w:firstRow="1" w:lastRow="0" w:firstColumn="0" w:lastColumn="0" w:noHBand="0" w:noVBand="0"/>
      </w:tblPr>
      <w:tblGrid>
        <w:gridCol w:w="1701"/>
        <w:gridCol w:w="2410"/>
        <w:gridCol w:w="5670"/>
      </w:tblGrid>
      <w:tr w:rsidR="00B17EBA" w:rsidRPr="001C2645" w14:paraId="333EF362" w14:textId="77777777" w:rsidTr="008C2E43">
        <w:trPr>
          <w:cnfStyle w:val="100000000000" w:firstRow="1" w:lastRow="0" w:firstColumn="0" w:lastColumn="0" w:oddVBand="0" w:evenVBand="0" w:oddHBand="0" w:evenHBand="0" w:firstRowFirstColumn="0" w:firstRowLastColumn="0" w:lastRowFirstColumn="0" w:lastRowLastColumn="0"/>
        </w:trPr>
        <w:tc>
          <w:tcPr>
            <w:tcW w:w="1701" w:type="dxa"/>
          </w:tcPr>
          <w:p w14:paraId="13D843B0" w14:textId="1791603E" w:rsidR="00B17EBA" w:rsidRPr="001C2645" w:rsidRDefault="00B17EBA" w:rsidP="008C2E43">
            <w:pPr>
              <w:pStyle w:val="Th"/>
              <w:rPr>
                <w:sz w:val="20"/>
                <w:szCs w:val="20"/>
              </w:rPr>
            </w:pPr>
            <w:r w:rsidRPr="001C2645">
              <w:rPr>
                <w:sz w:val="20"/>
                <w:szCs w:val="20"/>
              </w:rPr>
              <w:t>Level</w:t>
            </w:r>
          </w:p>
        </w:tc>
        <w:tc>
          <w:tcPr>
            <w:tcW w:w="2410" w:type="dxa"/>
          </w:tcPr>
          <w:p w14:paraId="6AA9682A" w14:textId="0BF1478D" w:rsidR="00B17EBA" w:rsidRPr="001C2645" w:rsidRDefault="00DE66BE" w:rsidP="008C2E43">
            <w:pPr>
              <w:pStyle w:val="Th"/>
              <w:rPr>
                <w:sz w:val="20"/>
                <w:szCs w:val="20"/>
              </w:rPr>
            </w:pPr>
            <w:r>
              <w:rPr>
                <w:sz w:val="20"/>
                <w:szCs w:val="20"/>
              </w:rPr>
              <w:t>MVNO</w:t>
            </w:r>
            <w:r w:rsidR="00B17EBA" w:rsidRPr="001C2645">
              <w:rPr>
                <w:sz w:val="20"/>
                <w:szCs w:val="20"/>
              </w:rPr>
              <w:t xml:space="preserve"> Contact</w:t>
            </w:r>
          </w:p>
        </w:tc>
        <w:tc>
          <w:tcPr>
            <w:tcW w:w="5670" w:type="dxa"/>
          </w:tcPr>
          <w:p w14:paraId="000DFA10" w14:textId="25373AD9" w:rsidR="00B17EBA" w:rsidRPr="001C2645" w:rsidRDefault="00B17EBA" w:rsidP="008C2E43">
            <w:pPr>
              <w:pStyle w:val="Th"/>
              <w:rPr>
                <w:sz w:val="20"/>
                <w:szCs w:val="20"/>
              </w:rPr>
            </w:pPr>
            <w:r w:rsidRPr="001C2645">
              <w:rPr>
                <w:sz w:val="20"/>
                <w:szCs w:val="20"/>
              </w:rPr>
              <w:t>Contact details</w:t>
            </w:r>
          </w:p>
        </w:tc>
      </w:tr>
      <w:tr w:rsidR="00B17EBA" w:rsidRPr="00A25AFF" w14:paraId="77875010" w14:textId="77777777" w:rsidTr="00DE66BE">
        <w:tc>
          <w:tcPr>
            <w:tcW w:w="1701" w:type="dxa"/>
          </w:tcPr>
          <w:p w14:paraId="110BB998" w14:textId="6D4F7026" w:rsidR="00B17EBA" w:rsidRPr="001C2645" w:rsidRDefault="00805DC4" w:rsidP="0018607D">
            <w:pPr>
              <w:rPr>
                <w:sz w:val="20"/>
                <w:szCs w:val="20"/>
              </w:rPr>
            </w:pPr>
            <w:r w:rsidRPr="001C2645">
              <w:rPr>
                <w:sz w:val="20"/>
                <w:szCs w:val="20"/>
              </w:rPr>
              <w:t>Level 1</w:t>
            </w:r>
          </w:p>
        </w:tc>
        <w:tc>
          <w:tcPr>
            <w:tcW w:w="2410" w:type="dxa"/>
          </w:tcPr>
          <w:p w14:paraId="50ADAADB" w14:textId="12090B9E" w:rsidR="007A4D83" w:rsidRPr="001C2645" w:rsidRDefault="00DE66BE" w:rsidP="007A4D83">
            <w:pPr>
              <w:rPr>
                <w:sz w:val="20"/>
                <w:szCs w:val="20"/>
              </w:rPr>
            </w:pPr>
            <w:r>
              <w:rPr>
                <w:sz w:val="20"/>
                <w:szCs w:val="20"/>
              </w:rPr>
              <w:t xml:space="preserve">Support Team </w:t>
            </w:r>
          </w:p>
          <w:p w14:paraId="09DBA5CF" w14:textId="77777777" w:rsidR="00B17EBA" w:rsidRPr="001C2645" w:rsidRDefault="00B17EBA" w:rsidP="0018607D">
            <w:pPr>
              <w:rPr>
                <w:sz w:val="20"/>
                <w:szCs w:val="20"/>
              </w:rPr>
            </w:pPr>
          </w:p>
        </w:tc>
        <w:tc>
          <w:tcPr>
            <w:tcW w:w="5670" w:type="dxa"/>
            <w:shd w:val="clear" w:color="auto" w:fill="FFFF00"/>
          </w:tcPr>
          <w:p w14:paraId="4A74A268" w14:textId="37F84E13" w:rsidR="00B17EBA" w:rsidRPr="004472B5" w:rsidRDefault="00B17EBA" w:rsidP="000360C3">
            <w:pPr>
              <w:rPr>
                <w:sz w:val="20"/>
                <w:szCs w:val="20"/>
                <w:highlight w:val="yellow"/>
                <w:lang w:val="fr-FR"/>
              </w:rPr>
            </w:pPr>
          </w:p>
        </w:tc>
      </w:tr>
      <w:tr w:rsidR="00B17EBA" w:rsidRPr="00A25AFF" w14:paraId="49CEBC3D" w14:textId="77777777" w:rsidTr="00DE66BE">
        <w:tc>
          <w:tcPr>
            <w:tcW w:w="1701" w:type="dxa"/>
          </w:tcPr>
          <w:p w14:paraId="1D175F50" w14:textId="2B7686A1" w:rsidR="00B17EBA" w:rsidRPr="001C2645" w:rsidRDefault="00805DC4" w:rsidP="0018607D">
            <w:pPr>
              <w:rPr>
                <w:sz w:val="20"/>
                <w:szCs w:val="20"/>
              </w:rPr>
            </w:pPr>
            <w:r w:rsidRPr="001C2645">
              <w:rPr>
                <w:sz w:val="20"/>
                <w:szCs w:val="20"/>
              </w:rPr>
              <w:t>Level 2</w:t>
            </w:r>
          </w:p>
        </w:tc>
        <w:tc>
          <w:tcPr>
            <w:tcW w:w="2410" w:type="dxa"/>
          </w:tcPr>
          <w:p w14:paraId="24B05050" w14:textId="6B6B0C0E" w:rsidR="00B17EBA" w:rsidRPr="001C2645" w:rsidRDefault="00C93F3D" w:rsidP="0018607D">
            <w:pPr>
              <w:rPr>
                <w:sz w:val="20"/>
                <w:szCs w:val="20"/>
              </w:rPr>
            </w:pPr>
            <w:r>
              <w:rPr>
                <w:sz w:val="20"/>
                <w:szCs w:val="20"/>
              </w:rPr>
              <w:t xml:space="preserve">Customer </w:t>
            </w:r>
            <w:r w:rsidR="00DE66BE">
              <w:rPr>
                <w:sz w:val="20"/>
                <w:szCs w:val="20"/>
              </w:rPr>
              <w:t>Service</w:t>
            </w:r>
            <w:r>
              <w:rPr>
                <w:sz w:val="20"/>
                <w:szCs w:val="20"/>
              </w:rPr>
              <w:t xml:space="preserve"> Manager  </w:t>
            </w:r>
          </w:p>
        </w:tc>
        <w:tc>
          <w:tcPr>
            <w:tcW w:w="5670" w:type="dxa"/>
            <w:shd w:val="clear" w:color="auto" w:fill="FFFF00"/>
          </w:tcPr>
          <w:p w14:paraId="65171E75" w14:textId="1D5F9ADD" w:rsidR="00630327" w:rsidRPr="004472B5" w:rsidRDefault="00630327" w:rsidP="00630327">
            <w:pPr>
              <w:rPr>
                <w:sz w:val="20"/>
                <w:szCs w:val="20"/>
                <w:lang w:val="fr-FR"/>
              </w:rPr>
            </w:pPr>
            <w:r w:rsidRPr="004472B5">
              <w:rPr>
                <w:sz w:val="20"/>
                <w:szCs w:val="20"/>
                <w:lang w:val="fr-FR"/>
              </w:rPr>
              <w:t xml:space="preserve"> </w:t>
            </w:r>
          </w:p>
          <w:p w14:paraId="1B05D525" w14:textId="77C29458" w:rsidR="00B17EBA" w:rsidRPr="004472B5" w:rsidRDefault="00B17EBA" w:rsidP="000360C3">
            <w:pPr>
              <w:rPr>
                <w:sz w:val="20"/>
                <w:szCs w:val="20"/>
                <w:highlight w:val="yellow"/>
                <w:lang w:val="fr-FR"/>
              </w:rPr>
            </w:pPr>
          </w:p>
        </w:tc>
      </w:tr>
      <w:tr w:rsidR="00B17EBA" w:rsidRPr="001C2645" w14:paraId="48BA6C09" w14:textId="77777777" w:rsidTr="00DE66BE">
        <w:tc>
          <w:tcPr>
            <w:tcW w:w="1701" w:type="dxa"/>
          </w:tcPr>
          <w:p w14:paraId="1B185B29" w14:textId="3F06424F" w:rsidR="00B17EBA" w:rsidRPr="001C2645" w:rsidRDefault="00805DC4" w:rsidP="0018607D">
            <w:pPr>
              <w:rPr>
                <w:sz w:val="20"/>
                <w:szCs w:val="20"/>
              </w:rPr>
            </w:pPr>
            <w:r w:rsidRPr="001C2645">
              <w:rPr>
                <w:sz w:val="20"/>
                <w:szCs w:val="20"/>
              </w:rPr>
              <w:t>Level 3</w:t>
            </w:r>
          </w:p>
        </w:tc>
        <w:tc>
          <w:tcPr>
            <w:tcW w:w="2410" w:type="dxa"/>
          </w:tcPr>
          <w:p w14:paraId="106DF60F" w14:textId="6DD18B5E" w:rsidR="00B17EBA" w:rsidRPr="001C2645" w:rsidRDefault="00DE66BE" w:rsidP="0018607D">
            <w:pPr>
              <w:rPr>
                <w:sz w:val="20"/>
                <w:szCs w:val="20"/>
              </w:rPr>
            </w:pPr>
            <w:r>
              <w:rPr>
                <w:sz w:val="20"/>
                <w:szCs w:val="20"/>
              </w:rPr>
              <w:t>Head of Operations</w:t>
            </w:r>
          </w:p>
        </w:tc>
        <w:tc>
          <w:tcPr>
            <w:tcW w:w="5670" w:type="dxa"/>
            <w:shd w:val="clear" w:color="auto" w:fill="FFFF00"/>
          </w:tcPr>
          <w:p w14:paraId="65855FD5" w14:textId="33F6C687" w:rsidR="00B17EBA" w:rsidRPr="00DE66BE" w:rsidRDefault="00B17EBA" w:rsidP="000360C3">
            <w:pPr>
              <w:rPr>
                <w:sz w:val="20"/>
                <w:szCs w:val="20"/>
                <w:highlight w:val="yellow"/>
              </w:rPr>
            </w:pPr>
          </w:p>
        </w:tc>
      </w:tr>
    </w:tbl>
    <w:p w14:paraId="033FF0A5" w14:textId="7E92A41A" w:rsidR="006F1FCC" w:rsidRDefault="00585A1F" w:rsidP="00585A1F">
      <w:pPr>
        <w:pStyle w:val="Titre1"/>
      </w:pPr>
      <w:bookmarkStart w:id="143" w:name="_Toc477268889"/>
      <w:bookmarkStart w:id="144" w:name="_Toc479168206"/>
      <w:bookmarkStart w:id="145" w:name="_Toc481149353"/>
      <w:bookmarkStart w:id="146" w:name="_Toc481150625"/>
      <w:bookmarkStart w:id="147" w:name="_Toc482628162"/>
      <w:bookmarkStart w:id="148" w:name="_Toc482890047"/>
      <w:bookmarkStart w:id="149" w:name="_Toc482964609"/>
      <w:bookmarkStart w:id="150" w:name="_Toc483227420"/>
      <w:bookmarkStart w:id="151" w:name="_Toc484176059"/>
      <w:bookmarkStart w:id="152" w:name="_Toc484176242"/>
      <w:bookmarkStart w:id="153" w:name="_Toc484185097"/>
      <w:bookmarkStart w:id="154" w:name="_Toc484185318"/>
      <w:bookmarkStart w:id="155" w:name="_Toc484185568"/>
      <w:bookmarkStart w:id="156" w:name="_Toc477268890"/>
      <w:bookmarkStart w:id="157" w:name="_Toc479168207"/>
      <w:bookmarkStart w:id="158" w:name="_Toc481149354"/>
      <w:bookmarkStart w:id="159" w:name="_Toc481150626"/>
      <w:bookmarkStart w:id="160" w:name="_Toc482628163"/>
      <w:bookmarkStart w:id="161" w:name="_Toc482890048"/>
      <w:bookmarkStart w:id="162" w:name="_Toc482964610"/>
      <w:bookmarkStart w:id="163" w:name="_Toc483227421"/>
      <w:bookmarkStart w:id="164" w:name="_Toc484176060"/>
      <w:bookmarkStart w:id="165" w:name="_Toc484176243"/>
      <w:bookmarkStart w:id="166" w:name="_Toc484185098"/>
      <w:bookmarkStart w:id="167" w:name="_Toc484185319"/>
      <w:bookmarkStart w:id="168" w:name="_Toc484185569"/>
      <w:bookmarkStart w:id="169" w:name="_Toc477268891"/>
      <w:bookmarkStart w:id="170" w:name="_Toc479168208"/>
      <w:bookmarkStart w:id="171" w:name="_Toc481149355"/>
      <w:bookmarkStart w:id="172" w:name="_Toc481150627"/>
      <w:bookmarkStart w:id="173" w:name="_Toc482628164"/>
      <w:bookmarkStart w:id="174" w:name="_Toc482890049"/>
      <w:bookmarkStart w:id="175" w:name="_Toc482964611"/>
      <w:bookmarkStart w:id="176" w:name="_Toc483227422"/>
      <w:bookmarkStart w:id="177" w:name="_Toc484176061"/>
      <w:bookmarkStart w:id="178" w:name="_Toc484176244"/>
      <w:bookmarkStart w:id="179" w:name="_Toc484185099"/>
      <w:bookmarkStart w:id="180" w:name="_Toc484185320"/>
      <w:bookmarkStart w:id="181" w:name="_Toc484185570"/>
      <w:bookmarkStart w:id="182" w:name="_Toc477268892"/>
      <w:bookmarkStart w:id="183" w:name="_Toc479168209"/>
      <w:bookmarkStart w:id="184" w:name="_Toc481149356"/>
      <w:bookmarkStart w:id="185" w:name="_Toc481150628"/>
      <w:bookmarkStart w:id="186" w:name="_Toc482628165"/>
      <w:bookmarkStart w:id="187" w:name="_Toc482890050"/>
      <w:bookmarkStart w:id="188" w:name="_Toc482964612"/>
      <w:bookmarkStart w:id="189" w:name="_Toc483227423"/>
      <w:bookmarkStart w:id="190" w:name="_Toc484176062"/>
      <w:bookmarkStart w:id="191" w:name="_Toc484176245"/>
      <w:bookmarkStart w:id="192" w:name="_Toc484185100"/>
      <w:bookmarkStart w:id="193" w:name="_Toc484185321"/>
      <w:bookmarkStart w:id="194" w:name="_Toc484185571"/>
      <w:bookmarkStart w:id="195" w:name="_Toc477268893"/>
      <w:bookmarkStart w:id="196" w:name="_Toc479168210"/>
      <w:bookmarkStart w:id="197" w:name="_Toc481149357"/>
      <w:bookmarkStart w:id="198" w:name="_Toc481150629"/>
      <w:bookmarkStart w:id="199" w:name="_Toc482628166"/>
      <w:bookmarkStart w:id="200" w:name="_Toc482890051"/>
      <w:bookmarkStart w:id="201" w:name="_Toc482964613"/>
      <w:bookmarkStart w:id="202" w:name="_Toc483227424"/>
      <w:bookmarkStart w:id="203" w:name="_Toc484176063"/>
      <w:bookmarkStart w:id="204" w:name="_Toc484176246"/>
      <w:bookmarkStart w:id="205" w:name="_Toc484185101"/>
      <w:bookmarkStart w:id="206" w:name="_Toc484185322"/>
      <w:bookmarkStart w:id="207" w:name="_Toc484185572"/>
      <w:bookmarkStart w:id="208" w:name="_Toc477268894"/>
      <w:bookmarkStart w:id="209" w:name="_Toc479168211"/>
      <w:bookmarkStart w:id="210" w:name="_Toc481149358"/>
      <w:bookmarkStart w:id="211" w:name="_Toc481150630"/>
      <w:bookmarkStart w:id="212" w:name="_Toc482628167"/>
      <w:bookmarkStart w:id="213" w:name="_Toc482890052"/>
      <w:bookmarkStart w:id="214" w:name="_Toc482964614"/>
      <w:bookmarkStart w:id="215" w:name="_Toc483227425"/>
      <w:bookmarkStart w:id="216" w:name="_Toc484176064"/>
      <w:bookmarkStart w:id="217" w:name="_Toc484176247"/>
      <w:bookmarkStart w:id="218" w:name="_Toc484185102"/>
      <w:bookmarkStart w:id="219" w:name="_Toc484185323"/>
      <w:bookmarkStart w:id="220" w:name="_Toc484185573"/>
      <w:bookmarkStart w:id="221" w:name="_Toc477268895"/>
      <w:bookmarkStart w:id="222" w:name="_Toc479168212"/>
      <w:bookmarkStart w:id="223" w:name="_Toc481149359"/>
      <w:bookmarkStart w:id="224" w:name="_Toc481150631"/>
      <w:bookmarkStart w:id="225" w:name="_Toc482628168"/>
      <w:bookmarkStart w:id="226" w:name="_Toc482890053"/>
      <w:bookmarkStart w:id="227" w:name="_Toc482964615"/>
      <w:bookmarkStart w:id="228" w:name="_Toc483227426"/>
      <w:bookmarkStart w:id="229" w:name="_Toc484176065"/>
      <w:bookmarkStart w:id="230" w:name="_Toc484176248"/>
      <w:bookmarkStart w:id="231" w:name="_Toc484185103"/>
      <w:bookmarkStart w:id="232" w:name="_Toc484185324"/>
      <w:bookmarkStart w:id="233" w:name="_Toc484185574"/>
      <w:bookmarkStart w:id="234" w:name="_Toc477268896"/>
      <w:bookmarkStart w:id="235" w:name="_Toc479168213"/>
      <w:bookmarkStart w:id="236" w:name="_Toc481149360"/>
      <w:bookmarkStart w:id="237" w:name="_Toc481150632"/>
      <w:bookmarkStart w:id="238" w:name="_Toc482628169"/>
      <w:bookmarkStart w:id="239" w:name="_Toc482890054"/>
      <w:bookmarkStart w:id="240" w:name="_Toc482964616"/>
      <w:bookmarkStart w:id="241" w:name="_Toc483227427"/>
      <w:bookmarkStart w:id="242" w:name="_Toc484176066"/>
      <w:bookmarkStart w:id="243" w:name="_Toc484176249"/>
      <w:bookmarkStart w:id="244" w:name="_Toc484185104"/>
      <w:bookmarkStart w:id="245" w:name="_Toc484185325"/>
      <w:bookmarkStart w:id="246" w:name="_Toc484185575"/>
      <w:bookmarkStart w:id="247" w:name="_Toc5315041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B</w:t>
      </w:r>
      <w:r w:rsidR="006F1FCC">
        <w:t>ack-OFFICE REQUESTS</w:t>
      </w:r>
      <w:bookmarkEnd w:id="247"/>
    </w:p>
    <w:p w14:paraId="30DD76D8" w14:textId="5D346ED4" w:rsidR="00BD2F8B" w:rsidRDefault="00BD2F8B" w:rsidP="008C2E43">
      <w:pPr>
        <w:pStyle w:val="Titre2"/>
      </w:pPr>
      <w:bookmarkStart w:id="248" w:name="_Toc53150418"/>
      <w:r>
        <w:t>Description</w:t>
      </w:r>
      <w:r w:rsidR="009C7824">
        <w:t xml:space="preserve"> and process</w:t>
      </w:r>
      <w:bookmarkEnd w:id="248"/>
    </w:p>
    <w:p w14:paraId="6879815D" w14:textId="5F32553D" w:rsidR="00BD2F8B" w:rsidRDefault="00BD2F8B" w:rsidP="008C2E43">
      <w:r>
        <w:t>The selection of back-office requests can be found on the Service Desk interface</w:t>
      </w:r>
      <w:r w:rsidR="00DE66BE">
        <w:t xml:space="preserve">. </w:t>
      </w:r>
      <w:r w:rsidR="00FA6435">
        <w:t>Here’s a screenshot of the interface:</w:t>
      </w:r>
    </w:p>
    <w:p w14:paraId="702D5246" w14:textId="3E9D9EC6" w:rsidR="00FA6435" w:rsidRDefault="00935DE1" w:rsidP="008C2E43">
      <w:r w:rsidRPr="00BD2F8B">
        <w:rPr>
          <w:noProof/>
          <w:lang w:eastAsia="en-GB"/>
        </w:rPr>
        <w:drawing>
          <wp:anchor distT="0" distB="0" distL="114300" distR="114300" simplePos="0" relativeHeight="251696128" behindDoc="1" locked="0" layoutInCell="1" allowOverlap="1" wp14:anchorId="1F4FF6EA" wp14:editId="3385FE75">
            <wp:simplePos x="0" y="0"/>
            <wp:positionH relativeFrom="column">
              <wp:posOffset>695325</wp:posOffset>
            </wp:positionH>
            <wp:positionV relativeFrom="page">
              <wp:posOffset>2514600</wp:posOffset>
            </wp:positionV>
            <wp:extent cx="4865370" cy="4384040"/>
            <wp:effectExtent l="0" t="0" r="0" b="0"/>
            <wp:wrapTight wrapText="bothSides">
              <wp:wrapPolygon edited="0">
                <wp:start x="0" y="0"/>
                <wp:lineTo x="0" y="21494"/>
                <wp:lineTo x="21482" y="21494"/>
                <wp:lineTo x="21482" y="0"/>
                <wp:lineTo x="0" y="0"/>
              </wp:wrapPolygon>
            </wp:wrapTight>
            <wp:docPr id="4" name="Image 4" descr="C:\Users\stephane.cima\AppData\Local\Microsoft\Windows\INetCacheContent.Word\SD Reque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e.cima\AppData\Local\Microsoft\Windows\INetCacheContent.Word\SD Request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5370" cy="4384040"/>
                    </a:xfrm>
                    <a:prstGeom prst="rect">
                      <a:avLst/>
                    </a:prstGeom>
                    <a:noFill/>
                    <a:ln>
                      <a:noFill/>
                    </a:ln>
                  </pic:spPr>
                </pic:pic>
              </a:graphicData>
            </a:graphic>
          </wp:anchor>
        </w:drawing>
      </w:r>
    </w:p>
    <w:p w14:paraId="1C3430D7" w14:textId="4D93EAA5" w:rsidR="00BD2F8B" w:rsidRPr="00583444" w:rsidRDefault="00BD2F8B" w:rsidP="008C2E43"/>
    <w:p w14:paraId="74F45CCE" w14:textId="3F0576C5" w:rsidR="0048120E" w:rsidRDefault="0048120E" w:rsidP="008C2E43"/>
    <w:p w14:paraId="4FAA2BA6" w14:textId="7411FBAD" w:rsidR="00935DE1" w:rsidRDefault="00935DE1" w:rsidP="008C2E43"/>
    <w:p w14:paraId="70F11F32" w14:textId="733A3DF9" w:rsidR="00935DE1" w:rsidRDefault="00935DE1" w:rsidP="008C2E43"/>
    <w:p w14:paraId="1C6873D1" w14:textId="37A32812" w:rsidR="00935DE1" w:rsidRDefault="00935DE1" w:rsidP="008C2E43"/>
    <w:p w14:paraId="09451761" w14:textId="2B75B06E" w:rsidR="00935DE1" w:rsidRDefault="00935DE1" w:rsidP="008C2E43"/>
    <w:p w14:paraId="5CFE3384" w14:textId="083EF602" w:rsidR="00935DE1" w:rsidRDefault="00935DE1" w:rsidP="008C2E43"/>
    <w:p w14:paraId="72705D27" w14:textId="2F0E6E4B" w:rsidR="00935DE1" w:rsidRDefault="00935DE1" w:rsidP="008C2E43"/>
    <w:p w14:paraId="57A9FD46" w14:textId="1711A8CA" w:rsidR="00935DE1" w:rsidRDefault="00935DE1" w:rsidP="008C2E43"/>
    <w:p w14:paraId="1B850834" w14:textId="1867B7F2" w:rsidR="00935DE1" w:rsidRDefault="00935DE1" w:rsidP="008C2E43"/>
    <w:p w14:paraId="5E088366" w14:textId="41906A7E" w:rsidR="00935DE1" w:rsidRDefault="00935DE1" w:rsidP="008C2E43"/>
    <w:p w14:paraId="5C5248C6" w14:textId="4337D2BA" w:rsidR="00935DE1" w:rsidRDefault="00935DE1" w:rsidP="008C2E43"/>
    <w:p w14:paraId="4F9C0655" w14:textId="10345399" w:rsidR="00935DE1" w:rsidRDefault="00935DE1" w:rsidP="008C2E43"/>
    <w:p w14:paraId="4277D878" w14:textId="53156709" w:rsidR="00935DE1" w:rsidRDefault="00935DE1" w:rsidP="008C2E43"/>
    <w:p w14:paraId="771EABAB" w14:textId="09A5EA6C" w:rsidR="00935DE1" w:rsidRDefault="00935DE1" w:rsidP="008C2E43"/>
    <w:p w14:paraId="3D1EF8A4" w14:textId="67F69B4B" w:rsidR="00935DE1" w:rsidRDefault="00935DE1" w:rsidP="008C2E43"/>
    <w:p w14:paraId="7AB068B4" w14:textId="0B23D220" w:rsidR="00935DE1" w:rsidRDefault="00935DE1" w:rsidP="008C2E43"/>
    <w:p w14:paraId="7840D516" w14:textId="77777777" w:rsidR="00935DE1" w:rsidRDefault="00935DE1" w:rsidP="008C2E43"/>
    <w:p w14:paraId="5C165918" w14:textId="74A60CD2" w:rsidR="000F7F98" w:rsidRDefault="000F7F98" w:rsidP="00BD2F8B"/>
    <w:p w14:paraId="4E76E10D" w14:textId="335BC063" w:rsidR="00FA6435" w:rsidRDefault="00FA6435" w:rsidP="00BD2F8B"/>
    <w:p w14:paraId="1997E6A1" w14:textId="35B7FB91" w:rsidR="0018607D" w:rsidRDefault="0018607D" w:rsidP="0018607D">
      <w:pPr>
        <w:pStyle w:val="Titre1"/>
      </w:pPr>
      <w:bookmarkStart w:id="249" w:name="_Toc53150419"/>
      <w:r>
        <w:lastRenderedPageBreak/>
        <w:t>Change Management</w:t>
      </w:r>
      <w:r w:rsidR="00DA26FB">
        <w:t xml:space="preserve"> (maintenance &amp; releases)</w:t>
      </w:r>
      <w:bookmarkEnd w:id="249"/>
    </w:p>
    <w:p w14:paraId="73776675" w14:textId="5661E06E" w:rsidR="0018607D" w:rsidRDefault="00F90F54" w:rsidP="0018607D">
      <w:pPr>
        <w:pStyle w:val="Titre2"/>
      </w:pPr>
      <w:bookmarkStart w:id="250" w:name="_Toc53150420"/>
      <w:r>
        <w:t xml:space="preserve">Description </w:t>
      </w:r>
      <w:r w:rsidR="00FC3AC9">
        <w:t>–</w:t>
      </w:r>
      <w:r>
        <w:t xml:space="preserve"> workflow</w:t>
      </w:r>
      <w:bookmarkEnd w:id="250"/>
    </w:p>
    <w:p w14:paraId="2A6D99CE" w14:textId="77777777" w:rsidR="00C6137E" w:rsidRPr="0043264C" w:rsidRDefault="00C6137E" w:rsidP="0043264C">
      <w:r w:rsidRPr="0043264C">
        <w:rPr>
          <w:rFonts w:eastAsiaTheme="minorEastAsia"/>
        </w:rPr>
        <w:t>A release or System &amp; Network maintenance can be on:</w:t>
      </w:r>
    </w:p>
    <w:p w14:paraId="49B23B04" w14:textId="77777777" w:rsidR="00C6137E" w:rsidRPr="0043264C" w:rsidRDefault="00C6137E" w:rsidP="008C2E43">
      <w:pPr>
        <w:pStyle w:val="TableBullet"/>
      </w:pPr>
      <w:r w:rsidRPr="0043264C">
        <w:t xml:space="preserve">Provisioning </w:t>
      </w:r>
    </w:p>
    <w:p w14:paraId="558EF7B8" w14:textId="77777777" w:rsidR="00C6137E" w:rsidRPr="0043264C" w:rsidRDefault="00C6137E" w:rsidP="008C2E43">
      <w:pPr>
        <w:pStyle w:val="TableBullet"/>
      </w:pPr>
      <w:r w:rsidRPr="0043264C">
        <w:t>Billing</w:t>
      </w:r>
    </w:p>
    <w:p w14:paraId="68C243EE" w14:textId="77777777" w:rsidR="00C6137E" w:rsidRPr="0043264C" w:rsidRDefault="00C6137E" w:rsidP="008C2E43">
      <w:pPr>
        <w:pStyle w:val="TableBullet"/>
      </w:pPr>
      <w:r w:rsidRPr="0043264C">
        <w:t>Transatel Telecom system</w:t>
      </w:r>
    </w:p>
    <w:p w14:paraId="7FB4E57D" w14:textId="0DF154E8" w:rsidR="00C6137E" w:rsidRPr="0043264C" w:rsidRDefault="00C6137E" w:rsidP="0043264C">
      <w:r w:rsidRPr="0043264C">
        <w:rPr>
          <w:rFonts w:eastAsiaTheme="minorEastAsia"/>
        </w:rPr>
        <w:t>A r</w:t>
      </w:r>
      <w:r w:rsidR="001232CD">
        <w:rPr>
          <w:rFonts w:eastAsiaTheme="minorEastAsia"/>
        </w:rPr>
        <w:t>elease can be</w:t>
      </w:r>
      <w:r w:rsidRPr="0043264C">
        <w:rPr>
          <w:rFonts w:eastAsiaTheme="minorEastAsia"/>
        </w:rPr>
        <w:t>:</w:t>
      </w:r>
    </w:p>
    <w:p w14:paraId="59D4D90E" w14:textId="77777777" w:rsidR="00C6137E" w:rsidRPr="0043264C" w:rsidRDefault="00C6137E" w:rsidP="008C2E43">
      <w:pPr>
        <w:pStyle w:val="TableBullet"/>
      </w:pPr>
      <w:r w:rsidRPr="0043264C">
        <w:t>Impacting the service, hence it will be done outside working hours during the night</w:t>
      </w:r>
    </w:p>
    <w:p w14:paraId="5597D69C" w14:textId="1869C47F" w:rsidR="00C6137E" w:rsidRPr="0043264C" w:rsidRDefault="001232CD" w:rsidP="008C2E43">
      <w:pPr>
        <w:pStyle w:val="TableBullet"/>
      </w:pPr>
      <w:r w:rsidRPr="0043264C">
        <w:t>Non-impacting</w:t>
      </w:r>
      <w:r w:rsidR="00C6137E" w:rsidRPr="0043264C">
        <w:t xml:space="preserve"> the service; hence done during the morning</w:t>
      </w:r>
    </w:p>
    <w:p w14:paraId="3D11076C" w14:textId="37612690" w:rsidR="00C6137E" w:rsidRPr="0043264C" w:rsidRDefault="00C6137E" w:rsidP="0043264C">
      <w:r w:rsidRPr="0043264C">
        <w:rPr>
          <w:rFonts w:eastAsiaTheme="minorEastAsia"/>
        </w:rPr>
        <w:t xml:space="preserve">Notifications are sent 5 </w:t>
      </w:r>
      <w:r w:rsidR="001232CD" w:rsidRPr="0043264C">
        <w:rPr>
          <w:rFonts w:eastAsiaTheme="minorEastAsia"/>
        </w:rPr>
        <w:t>days’</w:t>
      </w:r>
      <w:r w:rsidRPr="0043264C">
        <w:rPr>
          <w:rFonts w:eastAsiaTheme="minorEastAsia"/>
        </w:rPr>
        <w:t xml:space="preserve"> prior the change and contain:</w:t>
      </w:r>
    </w:p>
    <w:p w14:paraId="51569186" w14:textId="77777777" w:rsidR="00C6137E" w:rsidRPr="0043264C" w:rsidRDefault="00C6137E" w:rsidP="008C2E43">
      <w:pPr>
        <w:pStyle w:val="TableBullet"/>
      </w:pPr>
      <w:r w:rsidRPr="0043264C">
        <w:t>Reference / description of the change</w:t>
      </w:r>
    </w:p>
    <w:p w14:paraId="0119B2FA" w14:textId="77777777" w:rsidR="00C6137E" w:rsidRPr="0043264C" w:rsidRDefault="00C6137E" w:rsidP="008C2E43">
      <w:pPr>
        <w:pStyle w:val="TableBullet"/>
      </w:pPr>
      <w:r w:rsidRPr="0043264C">
        <w:t>Intervention time: start date/hour, total duration</w:t>
      </w:r>
    </w:p>
    <w:p w14:paraId="51F3C682" w14:textId="77777777" w:rsidR="00C6137E" w:rsidRPr="0043264C" w:rsidRDefault="00C6137E" w:rsidP="008C2E43">
      <w:pPr>
        <w:pStyle w:val="TableBullet"/>
      </w:pPr>
      <w:r w:rsidRPr="0043264C">
        <w:t>Rollback date/hour</w:t>
      </w:r>
    </w:p>
    <w:p w14:paraId="10135115" w14:textId="77777777" w:rsidR="00C6137E" w:rsidRPr="0043264C" w:rsidRDefault="00C6137E" w:rsidP="008C2E43">
      <w:pPr>
        <w:pStyle w:val="TableBullet"/>
      </w:pPr>
      <w:r w:rsidRPr="0043264C">
        <w:t>Services impacted (if any)</w:t>
      </w:r>
    </w:p>
    <w:p w14:paraId="501A4821" w14:textId="0711B2B6" w:rsidR="00C6137E" w:rsidRPr="0043264C" w:rsidRDefault="00C6137E" w:rsidP="0043264C">
      <w:r w:rsidRPr="0043264C">
        <w:rPr>
          <w:rFonts w:eastAsiaTheme="minorEastAsia"/>
        </w:rPr>
        <w:t xml:space="preserve">Transatel release team will send an email to </w:t>
      </w:r>
      <w:r w:rsidR="00795329">
        <w:rPr>
          <w:rFonts w:eastAsiaTheme="minorEastAsia"/>
        </w:rPr>
        <w:t>the MVNO</w:t>
      </w:r>
      <w:r w:rsidRPr="0043264C">
        <w:rPr>
          <w:rFonts w:eastAsiaTheme="minorEastAsia"/>
        </w:rPr>
        <w:t xml:space="preserve"> when:</w:t>
      </w:r>
    </w:p>
    <w:p w14:paraId="1B4DE7FE" w14:textId="77777777" w:rsidR="00C6137E" w:rsidRPr="0043264C" w:rsidRDefault="00C6137E" w:rsidP="008C2E43">
      <w:pPr>
        <w:pStyle w:val="TableBullet"/>
      </w:pPr>
      <w:r w:rsidRPr="0043264C">
        <w:t>Change starts</w:t>
      </w:r>
    </w:p>
    <w:p w14:paraId="16C9B220" w14:textId="77777777" w:rsidR="00C6137E" w:rsidRPr="0043264C" w:rsidRDefault="00C6137E" w:rsidP="008C2E43">
      <w:pPr>
        <w:pStyle w:val="TableBullet"/>
      </w:pPr>
      <w:r w:rsidRPr="0043264C">
        <w:t>Change is completed</w:t>
      </w:r>
    </w:p>
    <w:p w14:paraId="52C3279A" w14:textId="77777777" w:rsidR="00C6137E" w:rsidRPr="0043264C" w:rsidRDefault="00C6137E" w:rsidP="008C2E43">
      <w:pPr>
        <w:pStyle w:val="TableBullet"/>
      </w:pPr>
      <w:r w:rsidRPr="0043264C">
        <w:t xml:space="preserve">Change is aborted, rollback starts (if needed) </w:t>
      </w:r>
    </w:p>
    <w:p w14:paraId="62D62A26" w14:textId="6A56593A" w:rsidR="0043264C" w:rsidRDefault="00C6137E" w:rsidP="008C2E43">
      <w:pPr>
        <w:pStyle w:val="TableBullet"/>
      </w:pPr>
      <w:r w:rsidRPr="002E71B4">
        <w:rPr>
          <w:rFonts w:eastAsiaTheme="minorEastAsia"/>
        </w:rPr>
        <w:t>Change is aborted, rollback is completed (if needed)</w:t>
      </w:r>
    </w:p>
    <w:p w14:paraId="0DAA0454" w14:textId="03B7E6E0" w:rsidR="001232CD" w:rsidRDefault="001232CD" w:rsidP="003A48BB">
      <w:pPr>
        <w:pStyle w:val="TableBullet"/>
        <w:numPr>
          <w:ilvl w:val="0"/>
          <w:numId w:val="0"/>
        </w:numPr>
        <w:ind w:left="470" w:hanging="357"/>
      </w:pPr>
    </w:p>
    <w:p w14:paraId="4120D313" w14:textId="7D2F3705" w:rsidR="003A48BB" w:rsidRDefault="003A48BB" w:rsidP="003A48BB">
      <w:pPr>
        <w:pStyle w:val="TableBullet"/>
        <w:numPr>
          <w:ilvl w:val="0"/>
          <w:numId w:val="0"/>
        </w:numPr>
        <w:ind w:left="470" w:hanging="357"/>
      </w:pPr>
    </w:p>
    <w:p w14:paraId="175EC73C" w14:textId="6738D9F8" w:rsidR="003A48BB" w:rsidRDefault="003A48BB" w:rsidP="003A48BB">
      <w:pPr>
        <w:pStyle w:val="TableBullet"/>
        <w:numPr>
          <w:ilvl w:val="0"/>
          <w:numId w:val="0"/>
        </w:numPr>
        <w:ind w:left="470" w:hanging="357"/>
      </w:pPr>
    </w:p>
    <w:p w14:paraId="0B0EDEC8" w14:textId="40446ACB" w:rsidR="003A48BB" w:rsidRDefault="003A48BB" w:rsidP="003A48BB">
      <w:pPr>
        <w:pStyle w:val="TableBullet"/>
        <w:numPr>
          <w:ilvl w:val="0"/>
          <w:numId w:val="0"/>
        </w:numPr>
        <w:ind w:left="470" w:hanging="357"/>
      </w:pPr>
    </w:p>
    <w:p w14:paraId="1BC1C890" w14:textId="0BA3B219" w:rsidR="003A48BB" w:rsidRDefault="003A48BB" w:rsidP="003A48BB">
      <w:pPr>
        <w:pStyle w:val="TableBullet"/>
        <w:numPr>
          <w:ilvl w:val="0"/>
          <w:numId w:val="0"/>
        </w:numPr>
        <w:ind w:left="470" w:hanging="357"/>
      </w:pPr>
    </w:p>
    <w:p w14:paraId="21F422EE" w14:textId="480600D9" w:rsidR="003A48BB" w:rsidRDefault="003A48BB" w:rsidP="003A48BB">
      <w:pPr>
        <w:pStyle w:val="TableBullet"/>
        <w:numPr>
          <w:ilvl w:val="0"/>
          <w:numId w:val="0"/>
        </w:numPr>
        <w:ind w:left="470" w:hanging="357"/>
      </w:pPr>
    </w:p>
    <w:p w14:paraId="295B6D82" w14:textId="53242FBA" w:rsidR="003A48BB" w:rsidRDefault="003A48BB" w:rsidP="003A48BB">
      <w:pPr>
        <w:pStyle w:val="TableBullet"/>
        <w:numPr>
          <w:ilvl w:val="0"/>
          <w:numId w:val="0"/>
        </w:numPr>
        <w:ind w:left="470" w:hanging="357"/>
      </w:pPr>
    </w:p>
    <w:p w14:paraId="2E47C1B2" w14:textId="788154AE" w:rsidR="003A48BB" w:rsidRDefault="003A48BB" w:rsidP="003A48BB">
      <w:pPr>
        <w:pStyle w:val="TableBullet"/>
        <w:numPr>
          <w:ilvl w:val="0"/>
          <w:numId w:val="0"/>
        </w:numPr>
        <w:ind w:left="470" w:hanging="357"/>
      </w:pPr>
    </w:p>
    <w:p w14:paraId="149A9E03" w14:textId="7F6ED7F2" w:rsidR="003A48BB" w:rsidRDefault="003A48BB" w:rsidP="003A48BB">
      <w:pPr>
        <w:pStyle w:val="TableBullet"/>
        <w:numPr>
          <w:ilvl w:val="0"/>
          <w:numId w:val="0"/>
        </w:numPr>
        <w:ind w:left="470" w:hanging="357"/>
      </w:pPr>
    </w:p>
    <w:p w14:paraId="5A5F670F" w14:textId="587630B8" w:rsidR="003A48BB" w:rsidRDefault="003A48BB" w:rsidP="003A48BB">
      <w:pPr>
        <w:pStyle w:val="TableBullet"/>
        <w:numPr>
          <w:ilvl w:val="0"/>
          <w:numId w:val="0"/>
        </w:numPr>
        <w:ind w:left="470" w:hanging="357"/>
      </w:pPr>
    </w:p>
    <w:p w14:paraId="4937F3C3" w14:textId="4E7A6049" w:rsidR="003A48BB" w:rsidRDefault="003A48BB" w:rsidP="003A48BB">
      <w:pPr>
        <w:pStyle w:val="TableBullet"/>
        <w:numPr>
          <w:ilvl w:val="0"/>
          <w:numId w:val="0"/>
        </w:numPr>
        <w:ind w:left="470" w:hanging="357"/>
      </w:pPr>
    </w:p>
    <w:p w14:paraId="47CCB3CB" w14:textId="0F0F5927" w:rsidR="003A48BB" w:rsidRDefault="003A48BB" w:rsidP="003A48BB">
      <w:pPr>
        <w:pStyle w:val="TableBullet"/>
        <w:numPr>
          <w:ilvl w:val="0"/>
          <w:numId w:val="0"/>
        </w:numPr>
        <w:ind w:left="470" w:hanging="357"/>
      </w:pPr>
    </w:p>
    <w:p w14:paraId="27AC5BFD" w14:textId="55075C8F" w:rsidR="003A48BB" w:rsidRDefault="003A48BB" w:rsidP="008C2E43">
      <w:pPr>
        <w:pStyle w:val="TableBullet"/>
        <w:numPr>
          <w:ilvl w:val="0"/>
          <w:numId w:val="0"/>
        </w:numPr>
        <w:ind w:left="470" w:hanging="357"/>
      </w:pPr>
    </w:p>
    <w:tbl>
      <w:tblPr>
        <w:tblStyle w:val="TSLTable"/>
        <w:tblW w:w="10916" w:type="dxa"/>
        <w:tblInd w:w="-580" w:type="dxa"/>
        <w:tblLook w:val="04A0" w:firstRow="1" w:lastRow="0" w:firstColumn="1" w:lastColumn="0" w:noHBand="0" w:noVBand="1"/>
      </w:tblPr>
      <w:tblGrid>
        <w:gridCol w:w="3019"/>
        <w:gridCol w:w="3557"/>
        <w:gridCol w:w="4340"/>
      </w:tblGrid>
      <w:tr w:rsidR="001232CD" w:rsidRPr="005C26E1" w14:paraId="27F3904E" w14:textId="77777777" w:rsidTr="00841F10">
        <w:trPr>
          <w:cnfStyle w:val="100000000000" w:firstRow="1" w:lastRow="0" w:firstColumn="0" w:lastColumn="0" w:oddVBand="0" w:evenVBand="0" w:oddHBand="0" w:evenHBand="0" w:firstRowFirstColumn="0" w:firstRowLastColumn="0" w:lastRowFirstColumn="0" w:lastRowLastColumn="0"/>
          <w:trHeight w:val="578"/>
        </w:trPr>
        <w:tc>
          <w:tcPr>
            <w:tcW w:w="3019" w:type="dxa"/>
          </w:tcPr>
          <w:p w14:paraId="1CD0313F" w14:textId="77777777" w:rsidR="001232CD" w:rsidRPr="001232CD" w:rsidRDefault="001232CD" w:rsidP="001232CD">
            <w:r w:rsidRPr="001232CD">
              <w:lastRenderedPageBreak/>
              <w:t>Communication procedure</w:t>
            </w:r>
          </w:p>
        </w:tc>
        <w:tc>
          <w:tcPr>
            <w:tcW w:w="3557" w:type="dxa"/>
          </w:tcPr>
          <w:p w14:paraId="79FDF94D" w14:textId="54AAEADE" w:rsidR="001232CD" w:rsidRPr="001232CD" w:rsidRDefault="00795329" w:rsidP="001232CD">
            <w:r>
              <w:t xml:space="preserve">MVNO </w:t>
            </w:r>
            <w:r w:rsidR="001232CD" w:rsidRPr="001232CD">
              <w:t>contacts</w:t>
            </w:r>
          </w:p>
        </w:tc>
        <w:tc>
          <w:tcPr>
            <w:tcW w:w="4340" w:type="dxa"/>
          </w:tcPr>
          <w:p w14:paraId="1F5200C0" w14:textId="77777777" w:rsidR="001232CD" w:rsidRPr="001232CD" w:rsidRDefault="001232CD" w:rsidP="001232CD">
            <w:r w:rsidRPr="001232CD">
              <w:t>TSL contacts</w:t>
            </w:r>
          </w:p>
        </w:tc>
      </w:tr>
      <w:tr w:rsidR="00841F10" w:rsidRPr="005C26E1" w14:paraId="02CA0258" w14:textId="77777777" w:rsidTr="00841F10">
        <w:trPr>
          <w:trHeight w:val="3453"/>
        </w:trPr>
        <w:tc>
          <w:tcPr>
            <w:tcW w:w="3019" w:type="dxa"/>
          </w:tcPr>
          <w:p w14:paraId="45F3CFE9" w14:textId="7297CE96" w:rsidR="00841F10" w:rsidRPr="001232CD" w:rsidRDefault="00841F10" w:rsidP="00841F10">
            <w:bookmarkStart w:id="251" w:name="OLE_LINK3"/>
            <w:r>
              <w:t>MVNO</w:t>
            </w:r>
            <w:r w:rsidRPr="001232CD">
              <w:t xml:space="preserve"> &gt;TSL notification</w:t>
            </w:r>
          </w:p>
          <w:p w14:paraId="357BF3BD" w14:textId="093A4B1A" w:rsidR="00841F10" w:rsidRPr="001232CD" w:rsidRDefault="00841F10" w:rsidP="00841F10">
            <w:r>
              <w:t xml:space="preserve">MVNO </w:t>
            </w:r>
            <w:r w:rsidRPr="001232CD">
              <w:t>to notify TSL via email with minimum 5 days prior notice.</w:t>
            </w:r>
          </w:p>
          <w:p w14:paraId="6F42682F" w14:textId="77777777" w:rsidR="00841F10" w:rsidRPr="001232CD" w:rsidRDefault="00841F10" w:rsidP="00841F10"/>
          <w:p w14:paraId="61A3BAB3" w14:textId="60008DC2" w:rsidR="00841F10" w:rsidRPr="001232CD" w:rsidRDefault="00841F10" w:rsidP="00841F10">
            <w:r w:rsidRPr="001232CD">
              <w:t xml:space="preserve">For emergency change, </w:t>
            </w:r>
            <w:r>
              <w:t>MVNO</w:t>
            </w:r>
            <w:r w:rsidRPr="001232CD">
              <w:t xml:space="preserve"> shall provide as much notice as reasonably possible</w:t>
            </w:r>
            <w:bookmarkEnd w:id="251"/>
          </w:p>
        </w:tc>
        <w:tc>
          <w:tcPr>
            <w:tcW w:w="3557" w:type="dxa"/>
            <w:shd w:val="clear" w:color="auto" w:fill="FFFF00"/>
          </w:tcPr>
          <w:p w14:paraId="112D4A4E" w14:textId="5227F489" w:rsidR="00841F10" w:rsidRPr="001232CD" w:rsidRDefault="00841F10" w:rsidP="003C17C8"/>
        </w:tc>
        <w:tc>
          <w:tcPr>
            <w:tcW w:w="4340" w:type="dxa"/>
          </w:tcPr>
          <w:p w14:paraId="118841FE" w14:textId="77777777" w:rsidR="00841F10" w:rsidRPr="001232CD" w:rsidRDefault="00841F10" w:rsidP="00841F10">
            <w:r w:rsidRPr="001232CD">
              <w:t>To:</w:t>
            </w:r>
          </w:p>
          <w:p w14:paraId="335874D5" w14:textId="50A5A82A" w:rsidR="00841F10" w:rsidRDefault="00841F10" w:rsidP="00841F10">
            <w:r w:rsidRPr="001232CD">
              <w:t>NOC</w:t>
            </w:r>
            <w:r>
              <w:t>@transatel.com</w:t>
            </w:r>
          </w:p>
          <w:p w14:paraId="1C1CFA87" w14:textId="10CDB524" w:rsidR="00841F10" w:rsidRDefault="00841F10" w:rsidP="00841F10"/>
          <w:p w14:paraId="3EAAE851" w14:textId="4B77C965" w:rsidR="00841F10" w:rsidRDefault="00841F10" w:rsidP="00841F10">
            <w:r>
              <w:t xml:space="preserve">CC: </w:t>
            </w:r>
          </w:p>
          <w:p w14:paraId="6386D4C3" w14:textId="44477E5E" w:rsidR="00841F10" w:rsidRPr="001232CD" w:rsidRDefault="00841F10" w:rsidP="00841F10">
            <w:r>
              <w:t>Servicemanagement.fr@transatel.com</w:t>
            </w:r>
          </w:p>
          <w:p w14:paraId="469D1E52" w14:textId="77777777" w:rsidR="00841F10" w:rsidRPr="001232CD" w:rsidRDefault="00841F10" w:rsidP="00841F10"/>
          <w:p w14:paraId="14A115B2" w14:textId="77777777" w:rsidR="00841F10" w:rsidRPr="001232CD" w:rsidRDefault="00841F10" w:rsidP="00841F10"/>
        </w:tc>
      </w:tr>
      <w:tr w:rsidR="00841F10" w:rsidRPr="005C26E1" w14:paraId="406D4E17" w14:textId="77777777" w:rsidTr="00841F10">
        <w:trPr>
          <w:trHeight w:val="4286"/>
        </w:trPr>
        <w:tc>
          <w:tcPr>
            <w:tcW w:w="3019" w:type="dxa"/>
          </w:tcPr>
          <w:p w14:paraId="1AC891AF" w14:textId="7729F9CA" w:rsidR="00841F10" w:rsidRPr="001232CD" w:rsidRDefault="00841F10" w:rsidP="00841F10">
            <w:bookmarkStart w:id="252" w:name="OLE_LINK2"/>
            <w:r w:rsidRPr="001232CD">
              <w:t xml:space="preserve">TSL &gt; </w:t>
            </w:r>
            <w:r>
              <w:t>MVNO</w:t>
            </w:r>
            <w:r w:rsidRPr="001232CD">
              <w:t xml:space="preserve"> notification (Release or System &amp; Network Maintenance)</w:t>
            </w:r>
          </w:p>
          <w:p w14:paraId="1B89A465" w14:textId="77777777" w:rsidR="00841F10" w:rsidRPr="001232CD" w:rsidRDefault="00841F10" w:rsidP="00841F10"/>
          <w:p w14:paraId="0A747B8E" w14:textId="02A6969D" w:rsidR="00841F10" w:rsidRPr="001232CD" w:rsidRDefault="00841F10" w:rsidP="00841F10">
            <w:r w:rsidRPr="001232CD">
              <w:t xml:space="preserve">TSL to notify </w:t>
            </w:r>
            <w:r>
              <w:t>MVNO</w:t>
            </w:r>
            <w:r w:rsidRPr="001232CD">
              <w:t xml:space="preserve"> via email with minimum 5 days prior notice (3 weeks as best-effort).</w:t>
            </w:r>
          </w:p>
          <w:p w14:paraId="31B4A74A" w14:textId="77777777" w:rsidR="00841F10" w:rsidRPr="001232CD" w:rsidRDefault="00841F10" w:rsidP="00841F10"/>
          <w:p w14:paraId="7A829E44" w14:textId="77777777" w:rsidR="00841F10" w:rsidRPr="001232CD" w:rsidRDefault="00841F10" w:rsidP="00841F10">
            <w:r w:rsidRPr="001232CD">
              <w:t>For emergency change, TSL shall provide as much notice as reasonably possible</w:t>
            </w:r>
          </w:p>
          <w:p w14:paraId="7FFE957A" w14:textId="77777777" w:rsidR="00841F10" w:rsidRPr="001232CD" w:rsidRDefault="00841F10" w:rsidP="00841F10"/>
          <w:p w14:paraId="64B97669" w14:textId="77777777" w:rsidR="00841F10" w:rsidRPr="001232CD" w:rsidRDefault="00841F10" w:rsidP="00841F10">
            <w:r w:rsidRPr="001232CD">
              <w:t>TSL notification shall state which MVNOs are impacted.</w:t>
            </w:r>
            <w:bookmarkEnd w:id="252"/>
          </w:p>
        </w:tc>
        <w:tc>
          <w:tcPr>
            <w:tcW w:w="3557" w:type="dxa"/>
            <w:shd w:val="clear" w:color="auto" w:fill="FFFF00"/>
          </w:tcPr>
          <w:p w14:paraId="64E3364B" w14:textId="18845181" w:rsidR="00630327" w:rsidRPr="00FC02E5" w:rsidRDefault="00630327" w:rsidP="00630327"/>
          <w:p w14:paraId="704562C3" w14:textId="6010180E" w:rsidR="00841F10" w:rsidRPr="00FC02E5" w:rsidRDefault="00841F10" w:rsidP="000360C3"/>
        </w:tc>
        <w:tc>
          <w:tcPr>
            <w:tcW w:w="4340" w:type="dxa"/>
          </w:tcPr>
          <w:p w14:paraId="30EAD956" w14:textId="77777777" w:rsidR="00841F10" w:rsidRPr="001232CD" w:rsidRDefault="00841F10" w:rsidP="00841F10">
            <w:r w:rsidRPr="001232CD">
              <w:t>From:</w:t>
            </w:r>
          </w:p>
          <w:p w14:paraId="7755FE32" w14:textId="681901DF" w:rsidR="00841F10" w:rsidRPr="001232CD" w:rsidRDefault="00841F10" w:rsidP="00841F10">
            <w:r>
              <w:t>Servicemanagement.fr@transatel.com</w:t>
            </w:r>
          </w:p>
          <w:p w14:paraId="3905ADBD" w14:textId="77777777" w:rsidR="00841F10" w:rsidRPr="001232CD" w:rsidRDefault="00841F10" w:rsidP="00841F10">
            <w:r w:rsidRPr="001232CD">
              <w:t xml:space="preserve">CC: </w:t>
            </w:r>
          </w:p>
          <w:p w14:paraId="1E691592" w14:textId="35411064" w:rsidR="00841F10" w:rsidRPr="001232CD" w:rsidRDefault="00841F10" w:rsidP="00841F10">
            <w:r>
              <w:t>Max.graveline@transatel.com</w:t>
            </w:r>
          </w:p>
        </w:tc>
      </w:tr>
      <w:tr w:rsidR="00841F10" w:rsidRPr="005C26E1" w14:paraId="7A990C7E" w14:textId="77777777" w:rsidTr="00841F10">
        <w:trPr>
          <w:trHeight w:val="518"/>
        </w:trPr>
        <w:tc>
          <w:tcPr>
            <w:tcW w:w="3019" w:type="dxa"/>
          </w:tcPr>
          <w:p w14:paraId="3C59B035" w14:textId="77777777" w:rsidR="00841F10" w:rsidRPr="001232CD" w:rsidRDefault="00841F10" w:rsidP="00841F10">
            <w:r w:rsidRPr="001232CD">
              <w:t>Escalation</w:t>
            </w:r>
          </w:p>
        </w:tc>
        <w:tc>
          <w:tcPr>
            <w:tcW w:w="3557" w:type="dxa"/>
          </w:tcPr>
          <w:p w14:paraId="57C9B1A7" w14:textId="77777777" w:rsidR="00841F10" w:rsidRPr="001232CD" w:rsidRDefault="00841F10" w:rsidP="00841F10">
            <w:r w:rsidRPr="001232CD">
              <w:t>Service Manager</w:t>
            </w:r>
          </w:p>
        </w:tc>
        <w:tc>
          <w:tcPr>
            <w:tcW w:w="4340" w:type="dxa"/>
          </w:tcPr>
          <w:p w14:paraId="2270B939" w14:textId="77777777" w:rsidR="00841F10" w:rsidRPr="001232CD" w:rsidRDefault="00841F10" w:rsidP="00841F10">
            <w:r>
              <w:t>Servicemanagement.fr@transatel.com</w:t>
            </w:r>
          </w:p>
          <w:p w14:paraId="6FB129AF" w14:textId="2A87450C" w:rsidR="00841F10" w:rsidRPr="001232CD" w:rsidRDefault="00841F10" w:rsidP="00841F10"/>
        </w:tc>
      </w:tr>
    </w:tbl>
    <w:p w14:paraId="4DED761D" w14:textId="77777777" w:rsidR="001232CD" w:rsidRDefault="001232CD" w:rsidP="008C2E43">
      <w:pPr>
        <w:pStyle w:val="TableBullet"/>
        <w:numPr>
          <w:ilvl w:val="0"/>
          <w:numId w:val="0"/>
        </w:numPr>
        <w:ind w:left="470" w:hanging="357"/>
      </w:pPr>
    </w:p>
    <w:p w14:paraId="64D534D7" w14:textId="77777777" w:rsidR="00097EA1" w:rsidRDefault="00097EA1">
      <w:pPr>
        <w:rPr>
          <w:smallCaps/>
          <w:color w:val="008FA5"/>
          <w:sz w:val="28"/>
        </w:rPr>
      </w:pPr>
      <w:r>
        <w:br w:type="page"/>
      </w:r>
    </w:p>
    <w:p w14:paraId="0B282839" w14:textId="06FAF6A8" w:rsidR="00544A84" w:rsidRDefault="009C216B" w:rsidP="00544A84">
      <w:pPr>
        <w:pStyle w:val="Titre2"/>
      </w:pPr>
      <w:bookmarkStart w:id="253" w:name="_Toc53150421"/>
      <w:r>
        <w:lastRenderedPageBreak/>
        <w:t xml:space="preserve">notification </w:t>
      </w:r>
      <w:r w:rsidR="00544A84">
        <w:t>templat</w:t>
      </w:r>
      <w:r>
        <w:t>e</w:t>
      </w:r>
      <w:bookmarkEnd w:id="253"/>
    </w:p>
    <w:p w14:paraId="3DF3AF5E" w14:textId="240BF9A6" w:rsidR="00531AE9" w:rsidRDefault="00A678FA" w:rsidP="008C2E43">
      <w:r>
        <w:t>You can find below a</w:t>
      </w:r>
      <w:r w:rsidR="00A133F2">
        <w:t xml:space="preserve"> sample of a Transatel</w:t>
      </w:r>
      <w:r w:rsidR="00275C3D">
        <w:t xml:space="preserve"> </w:t>
      </w:r>
      <w:r w:rsidR="004C2928">
        <w:t xml:space="preserve">e-mail </w:t>
      </w:r>
      <w:r w:rsidR="00275C3D">
        <w:t>notification:</w:t>
      </w:r>
    </w:p>
    <w:p w14:paraId="42A6D373" w14:textId="52B2B656" w:rsidR="00CE00E7" w:rsidRDefault="00CE00E7" w:rsidP="00D63095"/>
    <w:p w14:paraId="53991B58" w14:textId="1C3C2211" w:rsidR="00072DB3" w:rsidRDefault="008D4B71" w:rsidP="00254CB6">
      <w:r w:rsidRPr="008D4B71">
        <w:rPr>
          <w:noProof/>
          <w:lang w:eastAsia="en-GB"/>
        </w:rPr>
        <w:drawing>
          <wp:inline distT="0" distB="0" distL="0" distR="0" wp14:anchorId="3795CCF2" wp14:editId="623EAA42">
            <wp:extent cx="6188710" cy="3235345"/>
            <wp:effectExtent l="0" t="0" r="2540" b="3175"/>
            <wp:docPr id="76" name="Image 76" descr="C:\Users\stephane.cima\AppData\Local\Microsoft\Windows\INetCache\Content.Word\Capture.PN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tephane.cima\AppData\Local\Microsoft\Windows\INetCache\Content.Word\Capture.PNG 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8710" cy="3235345"/>
                    </a:xfrm>
                    <a:prstGeom prst="rect">
                      <a:avLst/>
                    </a:prstGeom>
                    <a:noFill/>
                    <a:ln>
                      <a:noFill/>
                    </a:ln>
                  </pic:spPr>
                </pic:pic>
              </a:graphicData>
            </a:graphic>
          </wp:inline>
        </w:drawing>
      </w:r>
    </w:p>
    <w:p w14:paraId="3472A34C" w14:textId="77777777" w:rsidR="00706C9E" w:rsidRDefault="00706C9E" w:rsidP="008C2E43"/>
    <w:p w14:paraId="74C0F8CA" w14:textId="77777777" w:rsidR="00706C9E" w:rsidRDefault="00706C9E" w:rsidP="008C2E43"/>
    <w:p w14:paraId="7357BC35" w14:textId="77777777" w:rsidR="00706C9E" w:rsidRDefault="00706C9E" w:rsidP="008C2E43"/>
    <w:p w14:paraId="79CE36D8" w14:textId="299F9B84" w:rsidR="009C216B" w:rsidRDefault="009C216B" w:rsidP="008C2E43">
      <w:bookmarkStart w:id="254" w:name="_Toc479168232"/>
      <w:bookmarkStart w:id="255" w:name="_Toc481149378"/>
      <w:bookmarkStart w:id="256" w:name="_Toc481150650"/>
      <w:bookmarkStart w:id="257" w:name="_Toc482628188"/>
      <w:bookmarkStart w:id="258" w:name="_Toc482890073"/>
      <w:bookmarkStart w:id="259" w:name="_Toc479168233"/>
      <w:bookmarkStart w:id="260" w:name="_Toc481149379"/>
      <w:bookmarkStart w:id="261" w:name="_Toc481150651"/>
      <w:bookmarkStart w:id="262" w:name="_Toc482628189"/>
      <w:bookmarkStart w:id="263" w:name="_Toc482890074"/>
      <w:bookmarkStart w:id="264" w:name="_Toc479168234"/>
      <w:bookmarkStart w:id="265" w:name="_Toc481149380"/>
      <w:bookmarkStart w:id="266" w:name="_Toc481150652"/>
      <w:bookmarkStart w:id="267" w:name="_Toc482628190"/>
      <w:bookmarkStart w:id="268" w:name="_Toc482890075"/>
      <w:bookmarkStart w:id="269" w:name="_Toc479168235"/>
      <w:bookmarkStart w:id="270" w:name="_Toc481149381"/>
      <w:bookmarkStart w:id="271" w:name="_Toc481150653"/>
      <w:bookmarkStart w:id="272" w:name="_Toc482628191"/>
      <w:bookmarkStart w:id="273" w:name="_Toc482890076"/>
      <w:bookmarkStart w:id="274" w:name="_Toc479168236"/>
      <w:bookmarkStart w:id="275" w:name="_Toc481149382"/>
      <w:bookmarkStart w:id="276" w:name="_Toc481150654"/>
      <w:bookmarkStart w:id="277" w:name="_Toc482628192"/>
      <w:bookmarkStart w:id="278" w:name="_Toc482890077"/>
      <w:bookmarkStart w:id="279" w:name="_Toc479168237"/>
      <w:bookmarkStart w:id="280" w:name="_Toc481149383"/>
      <w:bookmarkStart w:id="281" w:name="_Toc481150655"/>
      <w:bookmarkStart w:id="282" w:name="_Toc482628193"/>
      <w:bookmarkStart w:id="283" w:name="_Toc482890078"/>
      <w:bookmarkStart w:id="284" w:name="_Toc479168238"/>
      <w:bookmarkStart w:id="285" w:name="_Toc481149384"/>
      <w:bookmarkStart w:id="286" w:name="_Toc481150656"/>
      <w:bookmarkStart w:id="287" w:name="_Toc482628194"/>
      <w:bookmarkStart w:id="288" w:name="_Toc482890079"/>
      <w:bookmarkStart w:id="289" w:name="_Toc479168239"/>
      <w:bookmarkStart w:id="290" w:name="_Toc481149385"/>
      <w:bookmarkStart w:id="291" w:name="_Toc481150657"/>
      <w:bookmarkStart w:id="292" w:name="_Toc482628195"/>
      <w:bookmarkStart w:id="293" w:name="_Toc482890080"/>
      <w:bookmarkStart w:id="294" w:name="_Toc479168240"/>
      <w:bookmarkStart w:id="295" w:name="_Toc481149386"/>
      <w:bookmarkStart w:id="296" w:name="_Toc481150658"/>
      <w:bookmarkStart w:id="297" w:name="_Toc482628196"/>
      <w:bookmarkStart w:id="298" w:name="_Toc48289008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6412AF6" w14:textId="5DC7A864" w:rsidR="00AE2E28" w:rsidRPr="00B548D8" w:rsidRDefault="006E5E70" w:rsidP="00B548D8">
      <w:pPr>
        <w:pStyle w:val="Titre1"/>
      </w:pPr>
      <w:bookmarkStart w:id="299" w:name="_Toc484185389"/>
      <w:bookmarkStart w:id="300" w:name="_Toc484185639"/>
      <w:bookmarkStart w:id="301" w:name="_Toc484185412"/>
      <w:bookmarkStart w:id="302" w:name="_Toc484185662"/>
      <w:bookmarkStart w:id="303" w:name="_Toc484185413"/>
      <w:bookmarkStart w:id="304" w:name="_Toc484185663"/>
      <w:bookmarkStart w:id="305" w:name="_Toc484185414"/>
      <w:bookmarkStart w:id="306" w:name="_Toc484185664"/>
      <w:bookmarkStart w:id="307" w:name="_Toc484185415"/>
      <w:bookmarkStart w:id="308" w:name="_Toc484185665"/>
      <w:bookmarkStart w:id="309" w:name="_Toc484185416"/>
      <w:bookmarkStart w:id="310" w:name="_Toc484185666"/>
      <w:bookmarkStart w:id="311" w:name="_Toc484185417"/>
      <w:bookmarkStart w:id="312" w:name="_Toc484185667"/>
      <w:bookmarkStart w:id="313" w:name="_Toc484185418"/>
      <w:bookmarkStart w:id="314" w:name="_Toc484185668"/>
      <w:bookmarkStart w:id="315" w:name="_Toc484185419"/>
      <w:bookmarkStart w:id="316" w:name="_Toc484185669"/>
      <w:bookmarkStart w:id="317" w:name="_Toc484185420"/>
      <w:bookmarkStart w:id="318" w:name="_Toc484185670"/>
      <w:bookmarkStart w:id="319" w:name="_Toc484185421"/>
      <w:bookmarkStart w:id="320" w:name="_Toc484185671"/>
      <w:bookmarkStart w:id="321" w:name="_Toc484185422"/>
      <w:bookmarkStart w:id="322" w:name="_Toc484185672"/>
      <w:bookmarkStart w:id="323" w:name="_Toc484185423"/>
      <w:bookmarkStart w:id="324" w:name="_Toc484185673"/>
      <w:bookmarkStart w:id="325" w:name="_Toc477268919"/>
      <w:bookmarkStart w:id="326" w:name="_Toc479168243"/>
      <w:bookmarkStart w:id="327" w:name="_Toc481149389"/>
      <w:bookmarkStart w:id="328" w:name="_Toc481150661"/>
      <w:bookmarkStart w:id="329" w:name="_Toc482628199"/>
      <w:bookmarkStart w:id="330" w:name="_Toc482890083"/>
      <w:bookmarkStart w:id="331" w:name="_Toc484185424"/>
      <w:bookmarkStart w:id="332" w:name="_Toc484185674"/>
      <w:bookmarkStart w:id="333" w:name="_Toc477268920"/>
      <w:bookmarkStart w:id="334" w:name="_Toc479168244"/>
      <w:bookmarkStart w:id="335" w:name="_Toc481149390"/>
      <w:bookmarkStart w:id="336" w:name="_Toc481150662"/>
      <w:bookmarkStart w:id="337" w:name="_Toc482628200"/>
      <w:bookmarkStart w:id="338" w:name="_Toc482890084"/>
      <w:bookmarkStart w:id="339" w:name="_Toc484185425"/>
      <w:bookmarkStart w:id="340" w:name="_Toc484185675"/>
      <w:bookmarkStart w:id="341" w:name="_Toc477268921"/>
      <w:bookmarkStart w:id="342" w:name="_Toc479168245"/>
      <w:bookmarkStart w:id="343" w:name="_Toc481149391"/>
      <w:bookmarkStart w:id="344" w:name="_Toc481150663"/>
      <w:bookmarkStart w:id="345" w:name="_Toc482628201"/>
      <w:bookmarkStart w:id="346" w:name="_Toc482890085"/>
      <w:bookmarkStart w:id="347" w:name="_Toc484185426"/>
      <w:bookmarkStart w:id="348" w:name="_Toc484185676"/>
      <w:bookmarkStart w:id="349" w:name="_Toc477268922"/>
      <w:bookmarkStart w:id="350" w:name="_Toc479168246"/>
      <w:bookmarkStart w:id="351" w:name="_Toc481149392"/>
      <w:bookmarkStart w:id="352" w:name="_Toc481150664"/>
      <w:bookmarkStart w:id="353" w:name="_Toc482628202"/>
      <w:bookmarkStart w:id="354" w:name="_Toc482890086"/>
      <w:bookmarkStart w:id="355" w:name="_Toc484185427"/>
      <w:bookmarkStart w:id="356" w:name="_Toc484185677"/>
      <w:bookmarkStart w:id="357" w:name="_Toc477268923"/>
      <w:bookmarkStart w:id="358" w:name="_Toc479168247"/>
      <w:bookmarkStart w:id="359" w:name="_Toc481149393"/>
      <w:bookmarkStart w:id="360" w:name="_Toc481150665"/>
      <w:bookmarkStart w:id="361" w:name="_Toc482628203"/>
      <w:bookmarkStart w:id="362" w:name="_Toc482890087"/>
      <w:bookmarkStart w:id="363" w:name="_Toc484185428"/>
      <w:bookmarkStart w:id="364" w:name="_Toc484185678"/>
      <w:bookmarkStart w:id="365" w:name="_Toc477268924"/>
      <w:bookmarkStart w:id="366" w:name="_Toc479168248"/>
      <w:bookmarkStart w:id="367" w:name="_Toc481149394"/>
      <w:bookmarkStart w:id="368" w:name="_Toc481150666"/>
      <w:bookmarkStart w:id="369" w:name="_Toc482628204"/>
      <w:bookmarkStart w:id="370" w:name="_Toc482890088"/>
      <w:bookmarkStart w:id="371" w:name="_Toc484185429"/>
      <w:bookmarkStart w:id="372" w:name="_Toc484185679"/>
      <w:bookmarkStart w:id="373" w:name="_Toc477268939"/>
      <w:bookmarkStart w:id="374" w:name="_Toc479168263"/>
      <w:bookmarkStart w:id="375" w:name="_Toc481149409"/>
      <w:bookmarkStart w:id="376" w:name="_Toc481150681"/>
      <w:bookmarkStart w:id="377" w:name="_Toc482628219"/>
      <w:bookmarkStart w:id="378" w:name="_Toc482890103"/>
      <w:bookmarkStart w:id="379" w:name="_Toc484185444"/>
      <w:bookmarkStart w:id="380" w:name="_Toc484185694"/>
      <w:bookmarkStart w:id="381" w:name="_Toc477268940"/>
      <w:bookmarkStart w:id="382" w:name="_Toc479168264"/>
      <w:bookmarkStart w:id="383" w:name="_Toc481149410"/>
      <w:bookmarkStart w:id="384" w:name="_Toc481150682"/>
      <w:bookmarkStart w:id="385" w:name="_Toc482628220"/>
      <w:bookmarkStart w:id="386" w:name="_Toc482890104"/>
      <w:bookmarkStart w:id="387" w:name="_Toc484185445"/>
      <w:bookmarkStart w:id="388" w:name="_Toc484185695"/>
      <w:bookmarkStart w:id="389" w:name="_Toc5315042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B548D8">
        <w:lastRenderedPageBreak/>
        <w:t>C</w:t>
      </w:r>
      <w:r w:rsidR="003F06C1" w:rsidRPr="00B548D8">
        <w:t>hange request process</w:t>
      </w:r>
      <w:bookmarkEnd w:id="389"/>
    </w:p>
    <w:p w14:paraId="271371E1" w14:textId="0B275C2F" w:rsidR="00E3142A" w:rsidRPr="00800DE5" w:rsidRDefault="00E3142A" w:rsidP="008C2E43"/>
    <w:p w14:paraId="6A95FC8D" w14:textId="720002F0" w:rsidR="0099444D" w:rsidRDefault="00734046" w:rsidP="00AE2E28">
      <w:r>
        <w:t xml:space="preserve">The </w:t>
      </w:r>
      <w:r w:rsidR="003F06C1" w:rsidRPr="005C26E1">
        <w:t>Change requests process applies to all requests</w:t>
      </w:r>
      <w:r w:rsidR="003F06C1" w:rsidRPr="003F06C1">
        <w:t xml:space="preserve"> that are deemed out of back office (incl. ad-hoc services) or release/maintenance requests scopes.</w:t>
      </w:r>
      <w:r w:rsidR="00AE2E28" w:rsidRPr="00AE2E28">
        <w:t xml:space="preserve"> </w:t>
      </w:r>
    </w:p>
    <w:p w14:paraId="6C5DA212" w14:textId="2C2E7E1E" w:rsidR="00FE6258" w:rsidRDefault="00FE6258" w:rsidP="00AE2E28"/>
    <w:p w14:paraId="0EA91EAA" w14:textId="6427F528" w:rsidR="00734046" w:rsidRDefault="00734046" w:rsidP="008C2E43">
      <w:pPr>
        <w:pStyle w:val="Underline"/>
      </w:pPr>
      <w:r>
        <w:t>Workflow:</w:t>
      </w:r>
    </w:p>
    <w:p w14:paraId="77D50E85" w14:textId="486F09A7" w:rsidR="006260AA" w:rsidRDefault="000015A7" w:rsidP="003F06C1">
      <w:r w:rsidRPr="000015A7">
        <w:rPr>
          <w:noProof/>
          <w:lang w:eastAsia="en-GB"/>
        </w:rPr>
        <w:drawing>
          <wp:inline distT="0" distB="0" distL="0" distR="0" wp14:anchorId="4B5BCF96" wp14:editId="1C379306">
            <wp:extent cx="5490210" cy="2152074"/>
            <wp:effectExtent l="0" t="0" r="0" b="635"/>
            <wp:docPr id="153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90210" cy="2152074"/>
                    </a:xfrm>
                    <a:prstGeom prst="rect">
                      <a:avLst/>
                    </a:prstGeom>
                    <a:noFill/>
                    <a:ln>
                      <a:noFill/>
                    </a:ln>
                  </pic:spPr>
                </pic:pic>
              </a:graphicData>
            </a:graphic>
          </wp:inline>
        </w:drawing>
      </w:r>
    </w:p>
    <w:p w14:paraId="57013B35" w14:textId="5E3C2385" w:rsidR="005C115A" w:rsidRPr="008C2E43" w:rsidRDefault="005C115A" w:rsidP="008C2E43">
      <w:pPr>
        <w:pStyle w:val="Notedebasdepage"/>
      </w:pPr>
      <w:r w:rsidRPr="005C115A">
        <w:rPr>
          <w:rFonts w:eastAsiaTheme="minorEastAsia"/>
        </w:rPr>
        <w:t xml:space="preserve">* TSL PPM or TSL SM checks the feasibility, costs and </w:t>
      </w:r>
      <w:proofErr w:type="spellStart"/>
      <w:r w:rsidRPr="005C115A">
        <w:rPr>
          <w:rFonts w:eastAsiaTheme="minorEastAsia"/>
        </w:rPr>
        <w:t>leadtimes</w:t>
      </w:r>
      <w:proofErr w:type="spellEnd"/>
      <w:r w:rsidRPr="005C115A">
        <w:rPr>
          <w:rFonts w:eastAsiaTheme="minorEastAsia"/>
        </w:rPr>
        <w:t xml:space="preserve"> for the request and gets back to </w:t>
      </w:r>
      <w:r w:rsidR="00795329">
        <w:rPr>
          <w:rFonts w:eastAsiaTheme="minorEastAsia"/>
        </w:rPr>
        <w:t>MVNO</w:t>
      </w:r>
    </w:p>
    <w:p w14:paraId="123337D4" w14:textId="77777777" w:rsidR="003B2076" w:rsidRDefault="003B2076" w:rsidP="003B2076"/>
    <w:p w14:paraId="173814A1" w14:textId="4DBE4446" w:rsidR="003B2076" w:rsidRPr="003B2076" w:rsidRDefault="003B2076" w:rsidP="003B2076">
      <w:r w:rsidRPr="003B2076">
        <w:t xml:space="preserve">Change Control process (article 7): Unless specific provisions of this Agreement states otherwise, the following change control process (“Change Control Process”) applies to any change in the Service. The Parties shall undertake to review any change of the Services requested by the other Party in good faith. Subject to the </w:t>
      </w:r>
      <w:r w:rsidR="00795329">
        <w:t>MVNO</w:t>
      </w:r>
      <w:r w:rsidRPr="003B2076">
        <w:t xml:space="preserve">’s prior written agreement, Transatel reserves the right to charge </w:t>
      </w:r>
      <w:r w:rsidR="00795329">
        <w:t>the MVNO</w:t>
      </w:r>
      <w:r w:rsidRPr="003B2076">
        <w:t xml:space="preserve"> a reasonable amount for any review of a change requested by</w:t>
      </w:r>
      <w:r w:rsidR="00124E91">
        <w:t xml:space="preserve"> MVNO</w:t>
      </w:r>
      <w:r w:rsidRPr="003B2076">
        <w:t xml:space="preserve"> if a significant amount of effort is required. Transatel will inform </w:t>
      </w:r>
      <w:r w:rsidR="00124E91">
        <w:t>MVNO</w:t>
      </w:r>
      <w:r w:rsidRPr="003B2076">
        <w:t xml:space="preserve"> of these Charges and obtain </w:t>
      </w:r>
      <w:r w:rsidR="00124E91">
        <w:t>MVNO</w:t>
      </w:r>
      <w:r w:rsidRPr="003B2076">
        <w:t>’s written agreement to the same prior to commencing the review. The Parties will discuss the results of any review, and any changes to the Services and/or the Agreement shall be agreed in writing between the Parties as a result of commercial negotiations and under a supplemental agreement.</w:t>
      </w:r>
    </w:p>
    <w:p w14:paraId="6EDDFF5C" w14:textId="351150F7" w:rsidR="00AE2E28" w:rsidRDefault="00AE2E28" w:rsidP="003F06C1"/>
    <w:p w14:paraId="4770C7B4" w14:textId="7C675EE4" w:rsidR="00F96568" w:rsidRDefault="00F96568" w:rsidP="003F06C1"/>
    <w:p w14:paraId="24B04545" w14:textId="12137FD7" w:rsidR="00F96568" w:rsidRDefault="00F96568" w:rsidP="003F06C1"/>
    <w:p w14:paraId="111C1F98" w14:textId="3FFE34B5" w:rsidR="00F96568" w:rsidRDefault="00F96568" w:rsidP="003F06C1"/>
    <w:p w14:paraId="5A4A72C2" w14:textId="3FF5C804" w:rsidR="006B4A4F" w:rsidRPr="006B4A4F" w:rsidRDefault="006B4A4F">
      <w:bookmarkStart w:id="390" w:name="_Toc484176134"/>
      <w:bookmarkStart w:id="391" w:name="_Toc484176317"/>
      <w:bookmarkStart w:id="392" w:name="_Toc484185171"/>
      <w:bookmarkStart w:id="393" w:name="_Toc484185448"/>
      <w:bookmarkStart w:id="394" w:name="_Toc484185697"/>
      <w:bookmarkStart w:id="395" w:name="_Toc484176135"/>
      <w:bookmarkStart w:id="396" w:name="_Toc484176318"/>
      <w:bookmarkStart w:id="397" w:name="_Toc484185172"/>
      <w:bookmarkStart w:id="398" w:name="_Toc484185449"/>
      <w:bookmarkStart w:id="399" w:name="_Toc484185698"/>
      <w:bookmarkStart w:id="400" w:name="_Toc484176136"/>
      <w:bookmarkStart w:id="401" w:name="_Toc484176319"/>
      <w:bookmarkStart w:id="402" w:name="_Toc484185173"/>
      <w:bookmarkStart w:id="403" w:name="_Toc484185450"/>
      <w:bookmarkStart w:id="404" w:name="_Toc484185699"/>
      <w:bookmarkStart w:id="405" w:name="_Toc484176137"/>
      <w:bookmarkStart w:id="406" w:name="_Toc484176320"/>
      <w:bookmarkStart w:id="407" w:name="_Toc484185174"/>
      <w:bookmarkStart w:id="408" w:name="_Toc484185451"/>
      <w:bookmarkStart w:id="409" w:name="_Toc484185700"/>
      <w:bookmarkStart w:id="410" w:name="_Toc484176138"/>
      <w:bookmarkStart w:id="411" w:name="_Toc484176321"/>
      <w:bookmarkStart w:id="412" w:name="_Toc484185175"/>
      <w:bookmarkStart w:id="413" w:name="_Toc484185452"/>
      <w:bookmarkStart w:id="414" w:name="_Toc484185701"/>
      <w:bookmarkStart w:id="415" w:name="_Toc484176140"/>
      <w:bookmarkStart w:id="416" w:name="_Toc484176323"/>
      <w:bookmarkStart w:id="417" w:name="_Toc484185177"/>
      <w:bookmarkStart w:id="418" w:name="_Toc484185454"/>
      <w:bookmarkStart w:id="419" w:name="_Toc484185703"/>
      <w:bookmarkStart w:id="420" w:name="_Toc484176141"/>
      <w:bookmarkStart w:id="421" w:name="_Toc484176324"/>
      <w:bookmarkStart w:id="422" w:name="_Toc484185178"/>
      <w:bookmarkStart w:id="423" w:name="_Toc484185455"/>
      <w:bookmarkStart w:id="424" w:name="_Toc484185704"/>
      <w:bookmarkStart w:id="425" w:name="_Toc484176156"/>
      <w:bookmarkStart w:id="426" w:name="_Toc484176339"/>
      <w:bookmarkStart w:id="427" w:name="_Toc484185193"/>
      <w:bookmarkStart w:id="428" w:name="_Toc484185470"/>
      <w:bookmarkStart w:id="429" w:name="_Toc484185719"/>
      <w:bookmarkStart w:id="430" w:name="_Toc484176157"/>
      <w:bookmarkStart w:id="431" w:name="_Toc484176340"/>
      <w:bookmarkStart w:id="432" w:name="_Toc484185194"/>
      <w:bookmarkStart w:id="433" w:name="_Toc484185471"/>
      <w:bookmarkStart w:id="434" w:name="_Toc484185720"/>
      <w:bookmarkStart w:id="435" w:name="_Toc484176158"/>
      <w:bookmarkStart w:id="436" w:name="_Toc484176341"/>
      <w:bookmarkStart w:id="437" w:name="_Toc484185195"/>
      <w:bookmarkStart w:id="438" w:name="_Toc484185472"/>
      <w:bookmarkStart w:id="439" w:name="_Toc484185721"/>
      <w:bookmarkStart w:id="440" w:name="_Toc484176159"/>
      <w:bookmarkStart w:id="441" w:name="_Toc484176342"/>
      <w:bookmarkStart w:id="442" w:name="_Toc484185196"/>
      <w:bookmarkStart w:id="443" w:name="_Toc484185473"/>
      <w:bookmarkStart w:id="444" w:name="_Toc484185722"/>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F064D32" w14:textId="19B34191" w:rsidR="006B4A4F" w:rsidRDefault="006B4A4F" w:rsidP="006B4A4F"/>
    <w:p w14:paraId="0CE71D83" w14:textId="40D1F430" w:rsidR="00741B77" w:rsidRPr="00083A59" w:rsidRDefault="006B4A4F" w:rsidP="008C2E43">
      <w:pPr>
        <w:tabs>
          <w:tab w:val="left" w:pos="8400"/>
        </w:tabs>
      </w:pPr>
      <w:r>
        <w:tab/>
      </w:r>
    </w:p>
    <w:p w14:paraId="59039419" w14:textId="1A0AE0E0" w:rsidR="003F06C1" w:rsidRDefault="003F06C1" w:rsidP="003F06C1">
      <w:pPr>
        <w:pStyle w:val="Titre1"/>
      </w:pPr>
      <w:bookmarkStart w:id="445" w:name="_Toc477268951"/>
      <w:bookmarkStart w:id="446" w:name="_Toc479168274"/>
      <w:bookmarkStart w:id="447" w:name="_Toc481149422"/>
      <w:bookmarkStart w:id="448" w:name="_Toc481150694"/>
      <w:bookmarkStart w:id="449" w:name="_Toc482628233"/>
      <w:bookmarkStart w:id="450" w:name="_Toc482890116"/>
      <w:bookmarkStart w:id="451" w:name="_Toc482964646"/>
      <w:bookmarkStart w:id="452" w:name="_Toc483227453"/>
      <w:bookmarkStart w:id="453" w:name="_Toc484176162"/>
      <w:bookmarkStart w:id="454" w:name="_Toc484176345"/>
      <w:bookmarkStart w:id="455" w:name="_Toc484185199"/>
      <w:bookmarkStart w:id="456" w:name="_Toc484185476"/>
      <w:bookmarkStart w:id="457" w:name="_Toc484185725"/>
      <w:bookmarkStart w:id="458" w:name="_Toc477268952"/>
      <w:bookmarkStart w:id="459" w:name="_Toc479168275"/>
      <w:bookmarkStart w:id="460" w:name="_Toc481149423"/>
      <w:bookmarkStart w:id="461" w:name="_Toc481150695"/>
      <w:bookmarkStart w:id="462" w:name="_Toc482628234"/>
      <w:bookmarkStart w:id="463" w:name="_Toc482890117"/>
      <w:bookmarkStart w:id="464" w:name="_Toc482964647"/>
      <w:bookmarkStart w:id="465" w:name="_Toc483227454"/>
      <w:bookmarkStart w:id="466" w:name="_Toc484176163"/>
      <w:bookmarkStart w:id="467" w:name="_Toc484176346"/>
      <w:bookmarkStart w:id="468" w:name="_Toc484185200"/>
      <w:bookmarkStart w:id="469" w:name="_Toc484185477"/>
      <w:bookmarkStart w:id="470" w:name="_Toc484185726"/>
      <w:bookmarkStart w:id="471" w:name="_Toc477268953"/>
      <w:bookmarkStart w:id="472" w:name="_Toc479168276"/>
      <w:bookmarkStart w:id="473" w:name="_Toc481149424"/>
      <w:bookmarkStart w:id="474" w:name="_Toc481150696"/>
      <w:bookmarkStart w:id="475" w:name="_Toc482628235"/>
      <w:bookmarkStart w:id="476" w:name="_Toc482890118"/>
      <w:bookmarkStart w:id="477" w:name="_Toc482964648"/>
      <w:bookmarkStart w:id="478" w:name="_Toc483227455"/>
      <w:bookmarkStart w:id="479" w:name="_Toc484176164"/>
      <w:bookmarkStart w:id="480" w:name="_Toc484176347"/>
      <w:bookmarkStart w:id="481" w:name="_Toc484185201"/>
      <w:bookmarkStart w:id="482" w:name="_Toc484185478"/>
      <w:bookmarkStart w:id="483" w:name="_Toc484185727"/>
      <w:bookmarkStart w:id="484" w:name="_Toc477268970"/>
      <w:bookmarkStart w:id="485" w:name="_Toc479168293"/>
      <w:bookmarkStart w:id="486" w:name="_Toc481149441"/>
      <w:bookmarkStart w:id="487" w:name="_Toc481150713"/>
      <w:bookmarkStart w:id="488" w:name="_Toc482628252"/>
      <w:bookmarkStart w:id="489" w:name="_Toc482890135"/>
      <w:bookmarkStart w:id="490" w:name="_Toc482964665"/>
      <w:bookmarkStart w:id="491" w:name="_Toc483227472"/>
      <w:bookmarkStart w:id="492" w:name="_Toc484176181"/>
      <w:bookmarkStart w:id="493" w:name="_Toc484176364"/>
      <w:bookmarkStart w:id="494" w:name="_Toc484185218"/>
      <w:bookmarkStart w:id="495" w:name="_Toc484185495"/>
      <w:bookmarkStart w:id="496" w:name="_Toc484185744"/>
      <w:bookmarkStart w:id="497" w:name="_Toc477268971"/>
      <w:bookmarkStart w:id="498" w:name="_Toc479168294"/>
      <w:bookmarkStart w:id="499" w:name="_Toc481149442"/>
      <w:bookmarkStart w:id="500" w:name="_Toc481150714"/>
      <w:bookmarkStart w:id="501" w:name="_Toc482628253"/>
      <w:bookmarkStart w:id="502" w:name="_Toc482890136"/>
      <w:bookmarkStart w:id="503" w:name="_Toc482964666"/>
      <w:bookmarkStart w:id="504" w:name="_Toc483227473"/>
      <w:bookmarkStart w:id="505" w:name="_Toc484176182"/>
      <w:bookmarkStart w:id="506" w:name="_Toc484176365"/>
      <w:bookmarkStart w:id="507" w:name="_Toc484185219"/>
      <w:bookmarkStart w:id="508" w:name="_Toc484185496"/>
      <w:bookmarkStart w:id="509" w:name="_Toc484185745"/>
      <w:bookmarkStart w:id="510" w:name="_Toc477268982"/>
      <w:bookmarkStart w:id="511" w:name="_Toc479168305"/>
      <w:bookmarkStart w:id="512" w:name="_Toc481149453"/>
      <w:bookmarkStart w:id="513" w:name="_Toc481150725"/>
      <w:bookmarkStart w:id="514" w:name="_Toc482628264"/>
      <w:bookmarkStart w:id="515" w:name="_Toc482890147"/>
      <w:bookmarkStart w:id="516" w:name="_Toc482964677"/>
      <w:bookmarkStart w:id="517" w:name="_Toc483227484"/>
      <w:bookmarkStart w:id="518" w:name="_Toc484176193"/>
      <w:bookmarkStart w:id="519" w:name="_Toc484176376"/>
      <w:bookmarkStart w:id="520" w:name="_Toc484185230"/>
      <w:bookmarkStart w:id="521" w:name="_Toc484185507"/>
      <w:bookmarkStart w:id="522" w:name="_Toc484185756"/>
      <w:bookmarkStart w:id="523" w:name="_Toc477268983"/>
      <w:bookmarkStart w:id="524" w:name="_Toc479168306"/>
      <w:bookmarkStart w:id="525" w:name="_Toc481149454"/>
      <w:bookmarkStart w:id="526" w:name="_Toc481150726"/>
      <w:bookmarkStart w:id="527" w:name="_Toc482628265"/>
      <w:bookmarkStart w:id="528" w:name="_Toc482890148"/>
      <w:bookmarkStart w:id="529" w:name="_Toc482964678"/>
      <w:bookmarkStart w:id="530" w:name="_Toc483227485"/>
      <w:bookmarkStart w:id="531" w:name="_Toc484176194"/>
      <w:bookmarkStart w:id="532" w:name="_Toc484176377"/>
      <w:bookmarkStart w:id="533" w:name="_Toc484185231"/>
      <w:bookmarkStart w:id="534" w:name="_Toc484185508"/>
      <w:bookmarkStart w:id="535" w:name="_Toc484185757"/>
      <w:bookmarkStart w:id="536" w:name="_Toc5315042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lastRenderedPageBreak/>
        <w:t>se</w:t>
      </w:r>
      <w:r w:rsidR="0001089E">
        <w:t>R</w:t>
      </w:r>
      <w:r>
        <w:t>vice review meetings &amp; mvnos follow-up</w:t>
      </w:r>
      <w:bookmarkEnd w:id="536"/>
    </w:p>
    <w:p w14:paraId="79555F51" w14:textId="7A575D33" w:rsidR="003F06C1" w:rsidRDefault="003F06C1" w:rsidP="003F06C1">
      <w:pPr>
        <w:pStyle w:val="Titre2"/>
      </w:pPr>
      <w:bookmarkStart w:id="537" w:name="_Toc53150424"/>
      <w:r>
        <w:t>reporting</w:t>
      </w:r>
      <w:bookmarkEnd w:id="537"/>
    </w:p>
    <w:p w14:paraId="0549CCD5" w14:textId="7A547B46" w:rsidR="003F06C1" w:rsidRPr="005C26E1" w:rsidRDefault="00B74962" w:rsidP="003F06C1">
      <w:r>
        <w:t>Upon Request in order to track down :</w:t>
      </w:r>
    </w:p>
    <w:p w14:paraId="7B43BCF3" w14:textId="777E3146" w:rsidR="003F06C1" w:rsidRPr="003F06C1" w:rsidRDefault="003F06C1" w:rsidP="00622C8C">
      <w:pPr>
        <w:pStyle w:val="BulletList1"/>
      </w:pPr>
      <w:r w:rsidRPr="003F06C1">
        <w:t>KPI's, SIM ordering, open change requests, utilisation of intercon</w:t>
      </w:r>
      <w:r w:rsidR="00C303FA">
        <w:t>nec</w:t>
      </w:r>
      <w:r w:rsidRPr="003F06C1">
        <w:t xml:space="preserve">ts, rate changes, etc. </w:t>
      </w:r>
    </w:p>
    <w:p w14:paraId="70B4B19B" w14:textId="77777777" w:rsidR="003F06C1" w:rsidRPr="003F06C1" w:rsidRDefault="003F06C1" w:rsidP="00622C8C">
      <w:pPr>
        <w:pStyle w:val="BulletList1"/>
      </w:pPr>
      <w:r w:rsidRPr="003F06C1">
        <w:t>Forecast / new propositions for awareness (what are MVNOs plans?)</w:t>
      </w:r>
    </w:p>
    <w:p w14:paraId="4B5A7F5F" w14:textId="77777777" w:rsidR="003F06C1" w:rsidRPr="003F06C1" w:rsidRDefault="003F06C1" w:rsidP="003F06C1">
      <w:r w:rsidRPr="005C26E1">
        <w:t xml:space="preserve">Transatel </w:t>
      </w:r>
      <w:r w:rsidRPr="003F06C1">
        <w:t>is defined as leader of this meeting</w:t>
      </w:r>
    </w:p>
    <w:tbl>
      <w:tblPr>
        <w:tblW w:w="0" w:type="auto"/>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113" w:type="dxa"/>
          <w:bottom w:w="113" w:type="dxa"/>
        </w:tblCellMar>
        <w:tblLook w:val="04A0" w:firstRow="1" w:lastRow="0" w:firstColumn="1" w:lastColumn="0" w:noHBand="0" w:noVBand="1"/>
      </w:tblPr>
      <w:tblGrid>
        <w:gridCol w:w="4403"/>
        <w:gridCol w:w="4688"/>
      </w:tblGrid>
      <w:tr w:rsidR="00622C8C" w:rsidRPr="005C26E1" w14:paraId="2ACC5D67" w14:textId="77777777" w:rsidTr="009E2D9A">
        <w:trPr>
          <w:trHeight w:val="178"/>
        </w:trPr>
        <w:tc>
          <w:tcPr>
            <w:tcW w:w="8806" w:type="dxa"/>
            <w:gridSpan w:val="2"/>
          </w:tcPr>
          <w:p w14:paraId="5BDC3AE5" w14:textId="268BFFF3" w:rsidR="00622C8C" w:rsidRPr="00F85551" w:rsidRDefault="00622C8C" w:rsidP="00622C8C">
            <w:pPr>
              <w:pStyle w:val="Th"/>
            </w:pPr>
            <w:r w:rsidRPr="005C26E1">
              <w:t>SRM attend</w:t>
            </w:r>
            <w:r w:rsidRPr="003F06C1">
              <w:t>ees</w:t>
            </w:r>
          </w:p>
        </w:tc>
      </w:tr>
      <w:tr w:rsidR="003F06C1" w:rsidRPr="005C26E1" w14:paraId="7A38046C" w14:textId="77777777" w:rsidTr="008B1FD4">
        <w:trPr>
          <w:trHeight w:val="22"/>
        </w:trPr>
        <w:tc>
          <w:tcPr>
            <w:tcW w:w="4403" w:type="dxa"/>
          </w:tcPr>
          <w:p w14:paraId="7D27F5B5" w14:textId="77777777" w:rsidR="003F06C1" w:rsidRPr="003F06C1" w:rsidRDefault="003F06C1" w:rsidP="003F06C1">
            <w:r>
              <w:t>MVNO</w:t>
            </w:r>
          </w:p>
        </w:tc>
        <w:tc>
          <w:tcPr>
            <w:tcW w:w="4403" w:type="dxa"/>
          </w:tcPr>
          <w:p w14:paraId="010A10ED" w14:textId="77777777" w:rsidR="003F06C1" w:rsidRPr="003F06C1" w:rsidRDefault="003F06C1" w:rsidP="003F06C1">
            <w:r w:rsidRPr="003F06C1">
              <w:t>Transatel</w:t>
            </w:r>
          </w:p>
        </w:tc>
      </w:tr>
      <w:tr w:rsidR="003F06C1" w:rsidRPr="005C26E1" w14:paraId="002C3DF2" w14:textId="77777777" w:rsidTr="00736EFA">
        <w:trPr>
          <w:trHeight w:val="22"/>
        </w:trPr>
        <w:tc>
          <w:tcPr>
            <w:tcW w:w="4403" w:type="dxa"/>
            <w:shd w:val="clear" w:color="auto" w:fill="FFFF00"/>
          </w:tcPr>
          <w:p w14:paraId="188EBD0B" w14:textId="1B09A28B" w:rsidR="003F06C1" w:rsidRPr="00F85551" w:rsidRDefault="003F06C1" w:rsidP="003C17C8"/>
        </w:tc>
        <w:tc>
          <w:tcPr>
            <w:tcW w:w="4403" w:type="dxa"/>
          </w:tcPr>
          <w:p w14:paraId="5D626D19" w14:textId="28139869" w:rsidR="00B74962" w:rsidRDefault="00F01279" w:rsidP="00B74962">
            <w:hyperlink r:id="rId29" w:history="1">
              <w:r w:rsidR="00677DAB" w:rsidRPr="009F0F56">
                <w:rPr>
                  <w:rStyle w:val="Lienhypertexte"/>
                </w:rPr>
                <w:t>servicemanagement.fr@transatel.com</w:t>
              </w:r>
            </w:hyperlink>
          </w:p>
          <w:p w14:paraId="053F216B" w14:textId="6E87A865" w:rsidR="00736EFA" w:rsidRDefault="00F01279" w:rsidP="003F06C1">
            <w:hyperlink r:id="rId30" w:history="1">
              <w:r w:rsidR="00557A5A" w:rsidRPr="00205B80">
                <w:rPr>
                  <w:rStyle w:val="Lienhypertexte"/>
                </w:rPr>
                <w:t>max.graveline@transatel.com</w:t>
              </w:r>
            </w:hyperlink>
          </w:p>
          <w:p w14:paraId="3CD63140" w14:textId="21E264BB" w:rsidR="004721B0" w:rsidRPr="003F06C1" w:rsidRDefault="004721B0" w:rsidP="003F06C1"/>
        </w:tc>
      </w:tr>
    </w:tbl>
    <w:p w14:paraId="4981D92D" w14:textId="77777777" w:rsidR="00642C16" w:rsidRDefault="00642C16" w:rsidP="00FB424A">
      <w:pPr>
        <w:sectPr w:rsidR="00642C16" w:rsidSect="008B1FD4">
          <w:headerReference w:type="even" r:id="rId31"/>
          <w:headerReference w:type="default" r:id="rId32"/>
          <w:footerReference w:type="even" r:id="rId33"/>
          <w:footerReference w:type="default" r:id="rId34"/>
          <w:headerReference w:type="first" r:id="rId35"/>
          <w:footerReference w:type="first" r:id="rId36"/>
          <w:pgSz w:w="11906" w:h="16838"/>
          <w:pgMar w:top="1440" w:right="1080" w:bottom="1440" w:left="1080" w:header="425" w:footer="425" w:gutter="0"/>
          <w:pgNumType w:start="1"/>
          <w:cols w:space="708"/>
          <w:docGrid w:linePitch="360"/>
        </w:sectPr>
      </w:pPr>
    </w:p>
    <w:p w14:paraId="15757E20" w14:textId="77777777" w:rsidR="00642C16" w:rsidRDefault="00642C16" w:rsidP="00950E89">
      <w:pPr>
        <w:rPr>
          <w:noProof/>
          <w:lang w:eastAsia="en-GB"/>
        </w:rPr>
      </w:pPr>
    </w:p>
    <w:p w14:paraId="57743EE1" w14:textId="77777777" w:rsidR="00950E89" w:rsidRDefault="00950E89" w:rsidP="00642C16">
      <w:pPr>
        <w:ind w:left="-993"/>
        <w:rPr>
          <w:noProof/>
          <w:lang w:eastAsia="en-GB"/>
        </w:rPr>
      </w:pPr>
    </w:p>
    <w:p w14:paraId="219D32DA" w14:textId="77777777" w:rsidR="00642C16" w:rsidRDefault="00642C16" w:rsidP="003A00F6">
      <w:pPr>
        <w:ind w:left="-1080" w:right="-1027"/>
        <w:rPr>
          <w:noProof/>
          <w:lang w:eastAsia="en-GB"/>
        </w:rPr>
      </w:pPr>
      <w:r>
        <w:rPr>
          <w:noProof/>
          <w:lang w:eastAsia="en-GB"/>
        </w:rPr>
        <w:drawing>
          <wp:inline distT="0" distB="0" distL="0" distR="0" wp14:anchorId="0AA8B224" wp14:editId="04C6B6DE">
            <wp:extent cx="7543800" cy="40510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sV2.jpg"/>
                    <pic:cNvPicPr/>
                  </pic:nvPicPr>
                  <pic:blipFill>
                    <a:blip r:embed="rId37">
                      <a:extLst>
                        <a:ext uri="{28A0092B-C50C-407E-A947-70E740481C1C}">
                          <a14:useLocalDpi xmlns:a14="http://schemas.microsoft.com/office/drawing/2010/main" val="0"/>
                        </a:ext>
                      </a:extLst>
                    </a:blip>
                    <a:stretch>
                      <a:fillRect/>
                    </a:stretch>
                  </pic:blipFill>
                  <pic:spPr bwMode="auto">
                    <a:xfrm>
                      <a:off x="0" y="0"/>
                      <a:ext cx="7544345" cy="405131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6B4AB5D" w14:textId="77777777" w:rsidR="00642C16" w:rsidRDefault="00642C16" w:rsidP="00642C16">
      <w:pPr>
        <w:ind w:left="-993"/>
      </w:pPr>
    </w:p>
    <w:p w14:paraId="7C1EE446" w14:textId="77777777" w:rsidR="00642C16" w:rsidRDefault="00642C16" w:rsidP="00642C16">
      <w:pPr>
        <w:ind w:left="-993"/>
      </w:pPr>
    </w:p>
    <w:p w14:paraId="48285B4C" w14:textId="77777777" w:rsidR="00642C16" w:rsidRDefault="00642C16" w:rsidP="00642C16">
      <w:pPr>
        <w:ind w:left="-993"/>
      </w:pPr>
    </w:p>
    <w:p w14:paraId="4F4354D7" w14:textId="77777777" w:rsidR="00642C16" w:rsidRDefault="00642C16" w:rsidP="00642C16">
      <w:pPr>
        <w:ind w:left="-993"/>
      </w:pPr>
    </w:p>
    <w:p w14:paraId="651A9AF6" w14:textId="77777777" w:rsidR="00642C16" w:rsidRDefault="00642C16" w:rsidP="00642C16">
      <w:pPr>
        <w:ind w:left="-993"/>
      </w:pPr>
    </w:p>
    <w:p w14:paraId="48B7CDEC" w14:textId="77777777" w:rsidR="00C20708" w:rsidRDefault="00C20708" w:rsidP="00642C16">
      <w:pPr>
        <w:ind w:left="-993"/>
      </w:pPr>
    </w:p>
    <w:p w14:paraId="4E63A88E" w14:textId="77777777" w:rsidR="00C20708" w:rsidRDefault="00C20708" w:rsidP="00642C16">
      <w:pPr>
        <w:ind w:left="-993"/>
      </w:pPr>
    </w:p>
    <w:p w14:paraId="604636E9" w14:textId="77777777" w:rsidR="00C20708" w:rsidRDefault="00C20708" w:rsidP="00642C16">
      <w:pPr>
        <w:ind w:left="-993"/>
      </w:pPr>
    </w:p>
    <w:p w14:paraId="00B574FF" w14:textId="77777777" w:rsidR="00C20708" w:rsidRDefault="00C20708" w:rsidP="00642C16">
      <w:pPr>
        <w:ind w:left="-993"/>
      </w:pPr>
    </w:p>
    <w:p w14:paraId="4C5600C6" w14:textId="77777777" w:rsidR="00C20708" w:rsidRDefault="00CF53E0" w:rsidP="00642C16">
      <w:pPr>
        <w:ind w:left="-993"/>
      </w:pPr>
      <w:r>
        <w:rPr>
          <w:noProof/>
          <w:lang w:eastAsia="en-GB"/>
        </w:rPr>
        <mc:AlternateContent>
          <mc:Choice Requires="wps">
            <w:drawing>
              <wp:anchor distT="0" distB="0" distL="114300" distR="114300" simplePos="0" relativeHeight="251660288" behindDoc="0" locked="0" layoutInCell="1" allowOverlap="1" wp14:anchorId="5662276E" wp14:editId="0E8F9D6D">
                <wp:simplePos x="0" y="0"/>
                <wp:positionH relativeFrom="column">
                  <wp:posOffset>1828800</wp:posOffset>
                </wp:positionH>
                <wp:positionV relativeFrom="paragraph">
                  <wp:posOffset>180340</wp:posOffset>
                </wp:positionV>
                <wp:extent cx="2413635" cy="160782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2413635" cy="16078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1A0B66" w14:textId="77777777" w:rsidR="009D5158" w:rsidRDefault="009D5158" w:rsidP="00642C16">
                            <w:pPr>
                              <w:spacing w:line="276" w:lineRule="auto"/>
                              <w:jc w:val="center"/>
                              <w:rPr>
                                <w:color w:val="7F7F7F" w:themeColor="text1" w:themeTint="80"/>
                                <w:sz w:val="22"/>
                                <w:szCs w:val="22"/>
                              </w:rPr>
                            </w:pPr>
                            <w:r>
                              <w:rPr>
                                <w:noProof/>
                                <w:color w:val="7F7F7F" w:themeColor="text1" w:themeTint="80"/>
                                <w:sz w:val="22"/>
                                <w:szCs w:val="22"/>
                                <w:lang w:eastAsia="en-GB"/>
                              </w:rPr>
                              <w:drawing>
                                <wp:inline distT="0" distB="0" distL="0" distR="0" wp14:anchorId="37745074" wp14:editId="043F3402">
                                  <wp:extent cx="818515" cy="818515"/>
                                  <wp:effectExtent l="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38">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inline>
                              </w:drawing>
                            </w:r>
                          </w:p>
                          <w:p w14:paraId="4051DE5F" w14:textId="77777777" w:rsidR="009D5158" w:rsidRDefault="009D5158" w:rsidP="00642C16">
                            <w:pPr>
                              <w:spacing w:line="276" w:lineRule="auto"/>
                              <w:jc w:val="center"/>
                              <w:rPr>
                                <w:color w:val="7F7F7F" w:themeColor="text1" w:themeTint="80"/>
                                <w:sz w:val="20"/>
                                <w:lang w:val="fr-FR"/>
                              </w:rPr>
                            </w:pPr>
                            <w:r w:rsidRPr="00C878D5">
                              <w:rPr>
                                <w:color w:val="7F7F7F" w:themeColor="text1" w:themeTint="80"/>
                                <w:sz w:val="20"/>
                                <w:lang w:val="fr-FR"/>
                              </w:rPr>
                              <w:t>49-51 Quai de Dion Bouton</w:t>
                            </w:r>
                          </w:p>
                          <w:p w14:paraId="7B343047" w14:textId="4BE83495" w:rsidR="009D5158" w:rsidRPr="00992688" w:rsidRDefault="009D5158" w:rsidP="00642C16">
                            <w:pPr>
                              <w:spacing w:line="276" w:lineRule="auto"/>
                              <w:jc w:val="center"/>
                              <w:rPr>
                                <w:color w:val="7F7F7F" w:themeColor="text1" w:themeTint="80"/>
                                <w:sz w:val="20"/>
                                <w:lang w:val="fr-FR"/>
                              </w:rPr>
                            </w:pPr>
                            <w:r w:rsidRPr="00C878D5">
                              <w:rPr>
                                <w:color w:val="7F7F7F" w:themeColor="text1" w:themeTint="80"/>
                                <w:sz w:val="20"/>
                                <w:lang w:val="fr-FR"/>
                              </w:rPr>
                              <w:t>92800 Puteaux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276E" id="Zone de texte 23" o:spid="_x0000_s1027" type="#_x0000_t202" style="position:absolute;left:0;text-align:left;margin-left:2in;margin-top:14.2pt;width:190.0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" filled="f" stroked="f">
                <v:textbox>
                  <w:txbxContent>
                    <w:p w14:paraId="4D1A0B66" w14:textId="77777777" w:rsidR="009D5158" w:rsidRDefault="009D5158" w:rsidP="00642C16">
                      <w:pPr>
                        <w:spacing w:line="276" w:lineRule="auto"/>
                        <w:jc w:val="center"/>
                        <w:rPr>
                          <w:color w:val="7F7F7F" w:themeColor="text1" w:themeTint="80"/>
                          <w:sz w:val="22"/>
                          <w:szCs w:val="22"/>
                        </w:rPr>
                      </w:pPr>
                      <w:r>
                        <w:rPr>
                          <w:noProof/>
                          <w:color w:val="7F7F7F" w:themeColor="text1" w:themeTint="80"/>
                          <w:sz w:val="22"/>
                          <w:szCs w:val="22"/>
                          <w:lang w:eastAsia="en-GB"/>
                        </w:rPr>
                        <w:drawing>
                          <wp:inline distT="0" distB="0" distL="0" distR="0" wp14:anchorId="37745074" wp14:editId="043F3402">
                            <wp:extent cx="818515" cy="818515"/>
                            <wp:effectExtent l="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39">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inline>
                        </w:drawing>
                      </w:r>
                    </w:p>
                    <w:p w14:paraId="4051DE5F" w14:textId="77777777" w:rsidR="009D5158" w:rsidRDefault="009D5158" w:rsidP="00642C16">
                      <w:pPr>
                        <w:spacing w:line="276" w:lineRule="auto"/>
                        <w:jc w:val="center"/>
                        <w:rPr>
                          <w:color w:val="7F7F7F" w:themeColor="text1" w:themeTint="80"/>
                          <w:sz w:val="20"/>
                          <w:lang w:val="fr-FR"/>
                        </w:rPr>
                      </w:pPr>
                      <w:r w:rsidRPr="00C878D5">
                        <w:rPr>
                          <w:color w:val="7F7F7F" w:themeColor="text1" w:themeTint="80"/>
                          <w:sz w:val="20"/>
                          <w:lang w:val="fr-FR"/>
                        </w:rPr>
                        <w:t>49-51 Quai de Dion Bouton</w:t>
                      </w:r>
                    </w:p>
                    <w:p w14:paraId="7B343047" w14:textId="4BE83495" w:rsidR="009D5158" w:rsidRPr="00992688" w:rsidRDefault="009D5158" w:rsidP="00642C16">
                      <w:pPr>
                        <w:spacing w:line="276" w:lineRule="auto"/>
                        <w:jc w:val="center"/>
                        <w:rPr>
                          <w:color w:val="7F7F7F" w:themeColor="text1" w:themeTint="80"/>
                          <w:sz w:val="20"/>
                          <w:lang w:val="fr-FR"/>
                        </w:rPr>
                      </w:pPr>
                      <w:r w:rsidRPr="00C878D5">
                        <w:rPr>
                          <w:color w:val="7F7F7F" w:themeColor="text1" w:themeTint="80"/>
                          <w:sz w:val="20"/>
                          <w:lang w:val="fr-FR"/>
                        </w:rPr>
                        <w:t>92800 Puteaux</w:t>
                      </w:r>
                    </w:p>
                  </w:txbxContent>
                </v:textbox>
                <w10:wrap type="square"/>
              </v:shape>
            </w:pict>
          </mc:Fallback>
        </mc:AlternateContent>
      </w:r>
    </w:p>
    <w:p w14:paraId="1A68973B" w14:textId="77777777" w:rsidR="00C20708" w:rsidRDefault="00C20708" w:rsidP="00642C16">
      <w:pPr>
        <w:ind w:left="-993"/>
      </w:pPr>
    </w:p>
    <w:p w14:paraId="397E7592" w14:textId="77777777" w:rsidR="00C20708" w:rsidRPr="00C20708" w:rsidRDefault="00C20708" w:rsidP="00EE208E">
      <w:pPr>
        <w:pStyle w:val="Spacer"/>
      </w:pPr>
    </w:p>
    <w:p w14:paraId="4371324A" w14:textId="77777777" w:rsidR="00C20708" w:rsidRDefault="00C20708" w:rsidP="00EE208E">
      <w:pPr>
        <w:pStyle w:val="Spacer"/>
      </w:pPr>
    </w:p>
    <w:p w14:paraId="68A308F6" w14:textId="77777777" w:rsidR="00E9799E" w:rsidRDefault="00E9799E" w:rsidP="00EE208E">
      <w:pPr>
        <w:pStyle w:val="Spacer"/>
      </w:pPr>
    </w:p>
    <w:p w14:paraId="519BBB87" w14:textId="77777777" w:rsidR="00E9799E" w:rsidRPr="00C20708" w:rsidRDefault="00E9799E" w:rsidP="00EE208E">
      <w:pPr>
        <w:pStyle w:val="Spacer"/>
      </w:pPr>
    </w:p>
    <w:p w14:paraId="5E76150A" w14:textId="77777777" w:rsidR="00C20708" w:rsidRPr="00C20708" w:rsidRDefault="00C20708" w:rsidP="00EE208E">
      <w:pPr>
        <w:pStyle w:val="Spacer"/>
      </w:pPr>
    </w:p>
    <w:p w14:paraId="73120928" w14:textId="77777777" w:rsidR="00C20708" w:rsidRPr="00C20708" w:rsidRDefault="00C20708" w:rsidP="00EE208E">
      <w:pPr>
        <w:pStyle w:val="Spacer"/>
      </w:pPr>
    </w:p>
    <w:p w14:paraId="15F62C49" w14:textId="77777777" w:rsidR="00C20708" w:rsidRDefault="00C20708" w:rsidP="00EE208E">
      <w:pPr>
        <w:pStyle w:val="Spacer"/>
      </w:pPr>
    </w:p>
    <w:p w14:paraId="200D9D9A" w14:textId="73AED5D4" w:rsidR="00642C16" w:rsidRPr="00C20708" w:rsidRDefault="00642C16" w:rsidP="00EE208E">
      <w:pPr>
        <w:pStyle w:val="Spacer"/>
      </w:pPr>
    </w:p>
    <w:sectPr w:rsidR="00642C16" w:rsidRPr="00C20708" w:rsidSect="00642C16">
      <w:headerReference w:type="even" r:id="rId40"/>
      <w:headerReference w:type="default" r:id="rId41"/>
      <w:footerReference w:type="default" r:id="rId42"/>
      <w:pgSz w:w="11906" w:h="16838"/>
      <w:pgMar w:top="1440" w:right="1080" w:bottom="1440" w:left="1080"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69AC" w14:textId="77777777" w:rsidR="00F01279" w:rsidRDefault="00F01279" w:rsidP="003C61A0">
      <w:pPr>
        <w:spacing w:before="0" w:after="0"/>
      </w:pPr>
      <w:r>
        <w:separator/>
      </w:r>
    </w:p>
  </w:endnote>
  <w:endnote w:type="continuationSeparator" w:id="0">
    <w:p w14:paraId="082B81F6" w14:textId="77777777" w:rsidR="00F01279" w:rsidRDefault="00F01279" w:rsidP="003C61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87F8" w14:textId="77777777" w:rsidR="009D5158" w:rsidRDefault="009D5158">
    <w:pPr>
      <w:spacing w:before="0"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5067" w14:textId="77777777" w:rsidR="009D5158" w:rsidRDefault="009D5158" w:rsidP="00C20708">
    <w:pPr>
      <w:pStyle w:val="Pieddepage"/>
      <w:pBdr>
        <w:top w:val="single" w:sz="4" w:space="1" w:color="008FA5"/>
      </w:pBdr>
      <w:spacing w:after="0"/>
      <w:ind w:left="-1080" w:right="-1027"/>
      <w:jc w:val="center"/>
    </w:pPr>
    <w:r w:rsidRPr="00E9799E">
      <w:t>www.transatel.com</w:t>
    </w:r>
  </w:p>
  <w:p w14:paraId="2AA94E65" w14:textId="77777777" w:rsidR="009D5158" w:rsidRDefault="009D5158" w:rsidP="00C20708">
    <w:pPr>
      <w:pStyle w:val="Pieddepage"/>
      <w:pBdr>
        <w:top w:val="single" w:sz="4" w:space="1" w:color="008FA5"/>
      </w:pBdr>
      <w:spacing w:after="0"/>
      <w:ind w:left="-1080" w:right="-1027"/>
      <w:jc w:val="center"/>
    </w:pPr>
  </w:p>
  <w:p w14:paraId="3C313D67" w14:textId="77777777" w:rsidR="009D5158" w:rsidRDefault="009D5158" w:rsidP="00E9799E">
    <w:pPr>
      <w:pStyle w:val="Spacer"/>
    </w:pPr>
  </w:p>
  <w:p w14:paraId="480D618C" w14:textId="77777777" w:rsidR="009D5158" w:rsidRDefault="009D5158" w:rsidP="00C20708">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37DE" w14:textId="77777777" w:rsidR="009D5158" w:rsidRPr="009820EB" w:rsidRDefault="009D5158" w:rsidP="009820EB">
    <w:pPr>
      <w:pStyle w:val="Pieddepage"/>
      <w:pBdr>
        <w:top w:val="single" w:sz="4" w:space="1" w:color="008FA5"/>
      </w:pBdr>
      <w:jc w:val="center"/>
      <w:rPr>
        <w:sz w:val="22"/>
        <w:szCs w:val="22"/>
        <w:lang w:val="fr-FR"/>
      </w:rPr>
    </w:pPr>
    <w:r w:rsidRPr="009820EB">
      <w:rPr>
        <w:sz w:val="22"/>
        <w:szCs w:val="22"/>
        <w:lang w:val="fr-FR"/>
      </w:rPr>
      <w:t>www.transatel.com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C1D" w14:textId="77777777" w:rsidR="009D5158" w:rsidRDefault="009D5158">
    <w:pPr>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266C" w14:textId="77777777" w:rsidR="009D5158" w:rsidRPr="00C20708" w:rsidRDefault="009D5158" w:rsidP="00C20708">
    <w:pPr>
      <w:pStyle w:val="Pieddepage"/>
      <w:jc w:val="both"/>
    </w:pPr>
    <w:r w:rsidRPr="001D0042">
      <w:rPr>
        <w:color w:val="808080"/>
      </w:rPr>
      <w:t>Copyright © 2015 Transatel. All Rights Reserved. Reproduction or distribution other than for intended purposes is prohibited, without the prior written consent of Transatel.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A36F" w14:textId="77777777" w:rsidR="009D5158" w:rsidRPr="00FB424A" w:rsidRDefault="009D5158" w:rsidP="00FB424A">
    <w:pPr>
      <w:pStyle w:val="Pieddepage"/>
      <w:jc w:val="both"/>
    </w:pPr>
    <w:r w:rsidRPr="001D0042">
      <w:rPr>
        <w:color w:val="808080"/>
      </w:rPr>
      <w:t>Copyright © 2015 Transatel. All Rights Reserved. Reproduction or distribution other than for intended purposes is prohibited, without the prior written consent of Transatel.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639321"/>
      <w:docPartObj>
        <w:docPartGallery w:val="Page Numbers (Bottom of Page)"/>
        <w:docPartUnique/>
      </w:docPartObj>
    </w:sdtPr>
    <w:sdtEndPr>
      <w:rPr>
        <w:noProof/>
      </w:rPr>
    </w:sdtEndPr>
    <w:sdtContent>
      <w:p w14:paraId="07FBA54E" w14:textId="1CCE9472" w:rsidR="009D5158" w:rsidRPr="003C61A0" w:rsidRDefault="009D5158" w:rsidP="00FB424A">
        <w:pPr>
          <w:pStyle w:val="Pieddepage"/>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6CF" w14:textId="6BC49CFC" w:rsidR="009D5158" w:rsidRDefault="009D5158" w:rsidP="00C20708">
    <w:pPr>
      <w:pStyle w:val="Pieddepage"/>
      <w:pBdr>
        <w:top w:val="single" w:sz="4" w:space="1" w:color="008FA5"/>
      </w:pBdr>
      <w:tabs>
        <w:tab w:val="clear" w:pos="9072"/>
        <w:tab w:val="right" w:pos="9746"/>
      </w:tabs>
      <w:jc w:val="center"/>
    </w:pPr>
    <w:r w:rsidRPr="00997AA7">
      <w:fldChar w:fldCharType="begin"/>
    </w:r>
    <w:r w:rsidRPr="00997AA7">
      <w:instrText xml:space="preserve"> PAGE   \* MERGEFORMAT </w:instrText>
    </w:r>
    <w:r w:rsidRPr="00997AA7">
      <w:fldChar w:fldCharType="separate"/>
    </w:r>
    <w:r>
      <w:rPr>
        <w:noProof/>
      </w:rPr>
      <w:t>16</w:t>
    </w:r>
    <w:r w:rsidRPr="00997AA7">
      <w:rPr>
        <w:noProof/>
      </w:rPr>
      <w:fldChar w:fldCharType="end"/>
    </w:r>
    <w:r w:rsidRPr="00997AA7">
      <w:tab/>
    </w:r>
    <w:r w:rsidRPr="00997AA7">
      <w:tab/>
    </w:r>
    <w:r w:rsidRPr="00997AA7">
      <w:rPr>
        <w:color w:val="FF7300"/>
      </w:rPr>
      <w:t>©</w:t>
    </w:r>
    <w:r w:rsidRPr="00997AA7">
      <w:rPr>
        <w:color w:val="808080"/>
      </w:rPr>
      <w:t xml:space="preserve"> </w:t>
    </w:r>
    <w:r w:rsidRPr="00997AA7">
      <w:rPr>
        <w:color w:val="008FA5"/>
      </w:rPr>
      <w:t>Transatel</w:t>
    </w:r>
    <w:r w:rsidRPr="00997AA7">
      <w:rPr>
        <w:color w:val="808080"/>
      </w:rPr>
      <w:br/>
    </w:r>
    <w:bookmarkStart w:id="538" w:name="Version"/>
    <w:bookmarkEnd w:id="538"/>
    <w:r>
      <w:rPr>
        <w:rFonts w:cs="Arial"/>
        <w:color w:val="808080"/>
        <w:lang w:eastAsia="en-GB"/>
      </w:rPr>
      <w:tab/>
    </w:r>
    <w:r w:rsidRPr="00997AA7">
      <w:rPr>
        <w:rFonts w:cs="Arial"/>
        <w:color w:val="808080"/>
        <w:lang w:eastAsia="en-GB"/>
      </w:rPr>
      <w:tab/>
    </w:r>
    <w:r w:rsidRPr="00B543CA">
      <w:rPr>
        <w:color w:val="808080"/>
        <w:sz w:val="20"/>
      </w:rPr>
      <w:t>All Rights Reserved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7EC7" w14:textId="6EC4675E" w:rsidR="009D5158" w:rsidRPr="003C61A0" w:rsidRDefault="009D5158" w:rsidP="00C20708">
    <w:pPr>
      <w:pStyle w:val="Pieddepage"/>
      <w:pBdr>
        <w:top w:val="single" w:sz="4" w:space="1" w:color="008FA5"/>
      </w:pBdr>
      <w:tabs>
        <w:tab w:val="clear" w:pos="9072"/>
        <w:tab w:val="right" w:pos="9746"/>
      </w:tabs>
    </w:pPr>
    <w:r w:rsidRPr="00997AA7">
      <w:rPr>
        <w:color w:val="FF7300"/>
      </w:rPr>
      <w:t>©</w:t>
    </w:r>
    <w:r w:rsidRPr="00997AA7">
      <w:rPr>
        <w:color w:val="808080"/>
      </w:rPr>
      <w:t xml:space="preserve"> </w:t>
    </w:r>
    <w:r w:rsidRPr="00997AA7">
      <w:rPr>
        <w:color w:val="008FA5"/>
      </w:rPr>
      <w:t>Transatel</w:t>
    </w:r>
    <w:r w:rsidRPr="00997AA7">
      <w:rPr>
        <w:color w:val="808080"/>
      </w:rPr>
      <w:t xml:space="preserve"> </w:t>
    </w:r>
    <w:r w:rsidRPr="00997AA7">
      <w:tab/>
    </w:r>
    <w:r w:rsidRPr="00997AA7">
      <w:tab/>
    </w:r>
    <w:r w:rsidRPr="00997AA7">
      <w:fldChar w:fldCharType="begin"/>
    </w:r>
    <w:r w:rsidRPr="00997AA7">
      <w:instrText xml:space="preserve"> PAGE   \* MERGEFORMAT </w:instrText>
    </w:r>
    <w:r w:rsidRPr="00997AA7">
      <w:fldChar w:fldCharType="separate"/>
    </w:r>
    <w:r>
      <w:rPr>
        <w:noProof/>
      </w:rPr>
      <w:t>17</w:t>
    </w:r>
    <w:r w:rsidRPr="00997AA7">
      <w:rPr>
        <w:noProof/>
      </w:rPr>
      <w:fldChar w:fldCharType="end"/>
    </w:r>
    <w:r w:rsidRPr="00997AA7">
      <w:rPr>
        <w:noProof/>
      </w:rPr>
      <w:br/>
    </w:r>
    <w:r w:rsidRPr="00B543CA">
      <w:rPr>
        <w:color w:val="808080"/>
        <w:sz w:val="20"/>
      </w:rPr>
      <w:t>All Rights Reserved</w:t>
    </w:r>
    <w:r w:rsidRPr="00997AA7">
      <w:rPr>
        <w:color w:val="808080"/>
      </w:rPr>
      <w:tab/>
    </w:r>
    <w:r w:rsidRPr="00997AA7">
      <w:rPr>
        <w:rFonts w:cs="Arial"/>
        <w:color w:val="808080"/>
        <w:lang w:eastAsia="en-GB"/>
      </w:rPr>
      <w:t xml:space="preserve">Version </w:t>
    </w:r>
    <w:r>
      <w:rPr>
        <w:rFonts w:cs="Arial"/>
        <w:color w:val="808080"/>
        <w:lang w:eastAsia="en-GB"/>
      </w:rPr>
      <w:t>1.91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BBA5" w14:textId="19398AD3" w:rsidR="009D5158" w:rsidRDefault="009D5158" w:rsidP="00642C16">
    <w:pPr>
      <w:pStyle w:val="Pieddepage"/>
      <w:pBdr>
        <w:top w:val="single" w:sz="4" w:space="1" w:color="008FA5"/>
      </w:pBdr>
    </w:pPr>
    <w:r w:rsidRPr="009877B0">
      <w:rPr>
        <w:color w:val="FF7300"/>
      </w:rPr>
      <w:t>©</w:t>
    </w:r>
    <w:r w:rsidRPr="009877B0">
      <w:rPr>
        <w:color w:val="808080"/>
      </w:rPr>
      <w:t xml:space="preserve"> </w:t>
    </w:r>
    <w:r w:rsidRPr="009877B0">
      <w:rPr>
        <w:color w:val="008FA5"/>
      </w:rPr>
      <w:t>Transatel</w:t>
    </w:r>
    <w:r w:rsidRPr="009877B0">
      <w:rPr>
        <w:color w:val="808080"/>
      </w:rPr>
      <w:t xml:space="preserve"> </w:t>
    </w:r>
    <w:r w:rsidRPr="009877B0">
      <w:tab/>
    </w:r>
    <w:r>
      <w:fldChar w:fldCharType="begin"/>
    </w:r>
    <w:r w:rsidRPr="009877B0">
      <w:instrText xml:space="preserve"> STYLEREF  "ST"  \* MERGEFORMAT </w:instrText>
    </w:r>
    <w:r>
      <w:fldChar w:fldCharType="separate"/>
    </w:r>
    <w:r>
      <w:rPr>
        <w:b/>
        <w:bCs/>
        <w:noProof/>
        <w:lang w:val="en-US"/>
      </w:rPr>
      <w:t>Error! No text of specified style in document.</w:t>
    </w:r>
    <w:r>
      <w:rPr>
        <w:b/>
        <w:noProof/>
      </w:rPr>
      <w:fldChar w:fldCharType="end"/>
    </w:r>
    <w:r w:rsidRPr="009877B0">
      <w:tab/>
    </w:r>
    <w:r w:rsidRPr="00997AA7">
      <w:fldChar w:fldCharType="begin"/>
    </w:r>
    <w:r w:rsidRPr="009877B0">
      <w:instrText xml:space="preserve"> PAGE   \* MERGEFORMAT </w:instrText>
    </w:r>
    <w:r w:rsidRPr="00997AA7">
      <w:fldChar w:fldCharType="separate"/>
    </w:r>
    <w:r>
      <w:rPr>
        <w:noProof/>
      </w:rPr>
      <w:t>1</w:t>
    </w:r>
    <w:r w:rsidRPr="00997AA7">
      <w:rPr>
        <w:noProof/>
      </w:rPr>
      <w:fldChar w:fldCharType="end"/>
    </w:r>
    <w:r w:rsidRPr="00997AA7">
      <w:rPr>
        <w:noProof/>
      </w:rPr>
      <w:br/>
    </w:r>
    <w:r w:rsidRPr="00B543CA">
      <w:rPr>
        <w:color w:val="808080"/>
        <w:sz w:val="20"/>
      </w:rPr>
      <w:t>All Rights Reserved</w:t>
    </w:r>
    <w:r w:rsidRPr="00997AA7">
      <w:rPr>
        <w:color w:val="808080"/>
      </w:rPr>
      <w:tab/>
    </w:r>
    <w:r w:rsidRPr="00997AA7">
      <w:rPr>
        <w:rFonts w:cs="Arial"/>
        <w:color w:val="808080"/>
        <w:lang w:eastAsia="en-GB"/>
      </w:rPr>
      <w:t xml:space="preserve">Version </w:t>
    </w:r>
    <w:r>
      <w:rPr>
        <w:rFonts w:cs="Arial"/>
        <w:color w:val="808080"/>
        <w:lang w:eastAsia="en-GB"/>
      </w:rPr>
      <w:fldChar w:fldCharType="begin"/>
    </w:r>
    <w:r>
      <w:rPr>
        <w:rFonts w:cs="Arial"/>
        <w:color w:val="808080"/>
        <w:lang w:eastAsia="en-GB"/>
      </w:rPr>
      <w:instrText xml:space="preserve"> STYLEREF  Version </w:instrText>
    </w:r>
    <w:r>
      <w:rPr>
        <w:rFonts w:cs="Arial"/>
        <w:color w:val="808080"/>
        <w:lang w:eastAsia="en-GB"/>
      </w:rPr>
      <w:fldChar w:fldCharType="separate"/>
    </w:r>
    <w:r>
      <w:rPr>
        <w:rFonts w:cs="Arial"/>
        <w:b/>
        <w:bCs/>
        <w:noProof/>
        <w:color w:val="808080"/>
        <w:lang w:val="en-US" w:eastAsia="en-GB"/>
      </w:rPr>
      <w:t>Error! No text of specified style in document.</w:t>
    </w:r>
    <w:r>
      <w:rPr>
        <w:rFonts w:cs="Arial"/>
        <w:color w:val="80808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6371" w14:textId="77777777" w:rsidR="00F01279" w:rsidRDefault="00F01279" w:rsidP="003C61A0">
      <w:pPr>
        <w:spacing w:before="0" w:after="0"/>
      </w:pPr>
      <w:r>
        <w:separator/>
      </w:r>
    </w:p>
  </w:footnote>
  <w:footnote w:type="continuationSeparator" w:id="0">
    <w:p w14:paraId="06196BFA" w14:textId="77777777" w:rsidR="00F01279" w:rsidRDefault="00F01279" w:rsidP="003C61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366A" w14:textId="77777777" w:rsidR="009D5158" w:rsidRDefault="009D5158">
    <w:pPr>
      <w:spacing w:before="0"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747D" w14:textId="77777777" w:rsidR="009D5158" w:rsidRPr="00642C16" w:rsidRDefault="009D5158" w:rsidP="00642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B09F" w14:textId="77777777" w:rsidR="009D5158" w:rsidRDefault="009D5158" w:rsidP="000F1E94">
    <w:pPr>
      <w:spacing w:before="0" w:after="0"/>
      <w:ind w:left="-1418"/>
    </w:pPr>
    <w:r>
      <w:rPr>
        <w:noProof/>
        <w:lang w:eastAsia="en-GB"/>
      </w:rPr>
      <w:drawing>
        <wp:inline distT="0" distB="0" distL="0" distR="0" wp14:anchorId="24A029AD" wp14:editId="2F6B894C">
          <wp:extent cx="7645409" cy="7972076"/>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couv4-bd.jpg"/>
                  <pic:cNvPicPr/>
                </pic:nvPicPr>
                <pic:blipFill>
                  <a:blip r:embed="rId1">
                    <a:extLst>
                      <a:ext uri="{28A0092B-C50C-407E-A947-70E740481C1C}">
                        <a14:useLocalDpi xmlns:a14="http://schemas.microsoft.com/office/drawing/2010/main" val="0"/>
                      </a:ext>
                    </a:extLst>
                  </a:blip>
                  <a:stretch>
                    <a:fillRect/>
                  </a:stretch>
                </pic:blipFill>
                <pic:spPr>
                  <a:xfrm>
                    <a:off x="0" y="0"/>
                    <a:ext cx="7645409" cy="79720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BAEA" w14:textId="77777777" w:rsidR="009D5158" w:rsidRDefault="009D5158">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2BB1" w14:textId="77777777" w:rsidR="009D5158" w:rsidRPr="00FB424A" w:rsidRDefault="009D5158" w:rsidP="00FB424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BC3E" w14:textId="77777777" w:rsidR="009D5158" w:rsidRDefault="009D515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887A" w14:textId="7BCF8ED4" w:rsidR="009D5158" w:rsidRDefault="009D5158" w:rsidP="00C20708">
    <w:pPr>
      <w:tabs>
        <w:tab w:val="right" w:pos="9746"/>
      </w:tabs>
    </w:pPr>
    <w:r>
      <w:rPr>
        <w:noProof/>
      </w:rPr>
      <w:fldChar w:fldCharType="begin"/>
    </w:r>
    <w:r>
      <w:rPr>
        <w:noProof/>
      </w:rPr>
      <w:instrText xml:space="preserve"> STYLEREF  "H1"  \* MERGEFORMAT </w:instrText>
    </w:r>
    <w:r>
      <w:rPr>
        <w:noProof/>
      </w:rPr>
      <w:fldChar w:fldCharType="separate"/>
    </w:r>
    <w:r w:rsidR="00F13BF3">
      <w:rPr>
        <w:noProof/>
      </w:rPr>
      <w:t>seRvice review meetings &amp; mvnos follow-up</w:t>
    </w:r>
    <w:r>
      <w:rPr>
        <w:noProof/>
      </w:rPr>
      <w:fldChar w:fldCharType="end"/>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D84F" w14:textId="7B9B4236" w:rsidR="009D5158" w:rsidRPr="00C20708" w:rsidRDefault="009D5158" w:rsidP="00C20708">
    <w:pPr>
      <w:tabs>
        <w:tab w:val="right" w:pos="9746"/>
      </w:tabs>
    </w:pPr>
    <w:r w:rsidRPr="00C20708">
      <w:tab/>
    </w:r>
    <w:r>
      <w:rPr>
        <w:noProof/>
      </w:rPr>
      <w:fldChar w:fldCharType="begin"/>
    </w:r>
    <w:r>
      <w:rPr>
        <w:noProof/>
      </w:rPr>
      <w:instrText xml:space="preserve"> STYLEREF  "H1"  \* MERGEFORMAT </w:instrText>
    </w:r>
    <w:r>
      <w:rPr>
        <w:noProof/>
      </w:rPr>
      <w:fldChar w:fldCharType="separate"/>
    </w:r>
    <w:r w:rsidR="00F13BF3">
      <w:rPr>
        <w:noProof/>
      </w:rPr>
      <w:t>Change request process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839E" w14:textId="54FB4ADC" w:rsidR="009D5158" w:rsidRDefault="009D5158">
    <w:r>
      <w:fldChar w:fldCharType="begin"/>
    </w:r>
    <w:r w:rsidRPr="009877B0">
      <w:instrText xml:space="preserve"> STYLEREF  T  \* MERGEFORMAT </w:instrText>
    </w:r>
    <w:r>
      <w:fldChar w:fldCharType="separate"/>
    </w:r>
    <w:r>
      <w:rPr>
        <w:b/>
        <w:bCs/>
        <w:noProof/>
        <w:lang w:val="en-US"/>
      </w:rPr>
      <w:t>Error! No text of specified style in document.</w:t>
    </w:r>
    <w:r>
      <w:rPr>
        <w:b/>
        <w:noProof/>
      </w:rPr>
      <w:fldChar w:fldCharType="end"/>
    </w:r>
    <w:r w:rsidRPr="009877B0">
      <w:tab/>
    </w:r>
    <w:r w:rsidRPr="009877B0">
      <w:tab/>
    </w:r>
    <w:r>
      <w:fldChar w:fldCharType="begin"/>
    </w:r>
    <w:r w:rsidRPr="009877B0">
      <w:instrText xml:space="preserve"> STYLEREF  "H1"  \* MERGEFORMAT </w:instrText>
    </w:r>
    <w:r>
      <w:fldChar w:fldCharType="separate"/>
    </w:r>
    <w:r w:rsidRPr="00D25E86">
      <w:rPr>
        <w:noProof/>
      </w:rPr>
      <w:t>MVNA Model</w:t>
    </w:r>
    <w:r>
      <w:rPr>
        <w:noProof/>
        <w:lang w:val="fr-FR"/>
      </w:rPr>
      <w:t xml:space="preserve"> vs MVNE model</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8EA" w14:textId="77777777" w:rsidR="009D5158" w:rsidRPr="00EE208E" w:rsidRDefault="009D5158" w:rsidP="00EE20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0pt;height:129pt;visibility:visible;mso-wrap-style:square" o:bullet="t">
        <v:imagedata r:id="rId1" o:title=""/>
      </v:shape>
    </w:pict>
  </w:numPicBullet>
  <w:abstractNum w:abstractNumId="0" w15:restartNumberingAfterBreak="0">
    <w:nsid w:val="FFFFFF1D"/>
    <w:multiLevelType w:val="multilevel"/>
    <w:tmpl w:val="496C0D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ACBF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D65E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74FE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8200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F2F6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8AC0A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9638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447D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08D5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ACC1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76999"/>
    <w:multiLevelType w:val="hybridMultilevel"/>
    <w:tmpl w:val="BC5488B6"/>
    <w:lvl w:ilvl="0" w:tplc="4D541F30">
      <w:start w:val="1"/>
      <w:numFmt w:val="bullet"/>
      <w:lvlText w:val=""/>
      <w:lvlJc w:val="left"/>
      <w:pPr>
        <w:tabs>
          <w:tab w:val="num" w:pos="720"/>
        </w:tabs>
        <w:ind w:left="720" w:hanging="360"/>
      </w:pPr>
      <w:rPr>
        <w:rFonts w:ascii="Wingdings 2" w:hAnsi="Wingdings 2" w:hint="default"/>
      </w:rPr>
    </w:lvl>
    <w:lvl w:ilvl="1" w:tplc="B87E3D8E">
      <w:numFmt w:val="bullet"/>
      <w:lvlText w:val="•"/>
      <w:lvlJc w:val="left"/>
      <w:pPr>
        <w:tabs>
          <w:tab w:val="num" w:pos="1440"/>
        </w:tabs>
        <w:ind w:left="1440" w:hanging="360"/>
      </w:pPr>
      <w:rPr>
        <w:rFonts w:ascii="Arial" w:hAnsi="Arial" w:hint="default"/>
      </w:rPr>
    </w:lvl>
    <w:lvl w:ilvl="2" w:tplc="FC0CE478">
      <w:numFmt w:val="bullet"/>
      <w:lvlText w:val="−"/>
      <w:lvlJc w:val="left"/>
      <w:pPr>
        <w:tabs>
          <w:tab w:val="num" w:pos="2160"/>
        </w:tabs>
        <w:ind w:left="2160" w:hanging="360"/>
      </w:pPr>
      <w:rPr>
        <w:rFonts w:ascii="Century Gothic" w:hAnsi="Century Gothic" w:hint="default"/>
      </w:rPr>
    </w:lvl>
    <w:lvl w:ilvl="3" w:tplc="58681222" w:tentative="1">
      <w:start w:val="1"/>
      <w:numFmt w:val="bullet"/>
      <w:lvlText w:val=""/>
      <w:lvlJc w:val="left"/>
      <w:pPr>
        <w:tabs>
          <w:tab w:val="num" w:pos="2880"/>
        </w:tabs>
        <w:ind w:left="2880" w:hanging="360"/>
      </w:pPr>
      <w:rPr>
        <w:rFonts w:ascii="Wingdings 2" w:hAnsi="Wingdings 2" w:hint="default"/>
      </w:rPr>
    </w:lvl>
    <w:lvl w:ilvl="4" w:tplc="246E1944" w:tentative="1">
      <w:start w:val="1"/>
      <w:numFmt w:val="bullet"/>
      <w:lvlText w:val=""/>
      <w:lvlJc w:val="left"/>
      <w:pPr>
        <w:tabs>
          <w:tab w:val="num" w:pos="3600"/>
        </w:tabs>
        <w:ind w:left="3600" w:hanging="360"/>
      </w:pPr>
      <w:rPr>
        <w:rFonts w:ascii="Wingdings 2" w:hAnsi="Wingdings 2" w:hint="default"/>
      </w:rPr>
    </w:lvl>
    <w:lvl w:ilvl="5" w:tplc="BA12BCC4" w:tentative="1">
      <w:start w:val="1"/>
      <w:numFmt w:val="bullet"/>
      <w:lvlText w:val=""/>
      <w:lvlJc w:val="left"/>
      <w:pPr>
        <w:tabs>
          <w:tab w:val="num" w:pos="4320"/>
        </w:tabs>
        <w:ind w:left="4320" w:hanging="360"/>
      </w:pPr>
      <w:rPr>
        <w:rFonts w:ascii="Wingdings 2" w:hAnsi="Wingdings 2" w:hint="default"/>
      </w:rPr>
    </w:lvl>
    <w:lvl w:ilvl="6" w:tplc="3334E3BE" w:tentative="1">
      <w:start w:val="1"/>
      <w:numFmt w:val="bullet"/>
      <w:lvlText w:val=""/>
      <w:lvlJc w:val="left"/>
      <w:pPr>
        <w:tabs>
          <w:tab w:val="num" w:pos="5040"/>
        </w:tabs>
        <w:ind w:left="5040" w:hanging="360"/>
      </w:pPr>
      <w:rPr>
        <w:rFonts w:ascii="Wingdings 2" w:hAnsi="Wingdings 2" w:hint="default"/>
      </w:rPr>
    </w:lvl>
    <w:lvl w:ilvl="7" w:tplc="B15A6A92" w:tentative="1">
      <w:start w:val="1"/>
      <w:numFmt w:val="bullet"/>
      <w:lvlText w:val=""/>
      <w:lvlJc w:val="left"/>
      <w:pPr>
        <w:tabs>
          <w:tab w:val="num" w:pos="5760"/>
        </w:tabs>
        <w:ind w:left="5760" w:hanging="360"/>
      </w:pPr>
      <w:rPr>
        <w:rFonts w:ascii="Wingdings 2" w:hAnsi="Wingdings 2" w:hint="default"/>
      </w:rPr>
    </w:lvl>
    <w:lvl w:ilvl="8" w:tplc="DC2E744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C9C5332"/>
    <w:multiLevelType w:val="hybridMultilevel"/>
    <w:tmpl w:val="6C020188"/>
    <w:lvl w:ilvl="0" w:tplc="14C06D30">
      <w:numFmt w:val="bullet"/>
      <w:lvlText w:val="-"/>
      <w:lvlJc w:val="left"/>
      <w:pPr>
        <w:ind w:left="720" w:hanging="360"/>
      </w:pPr>
      <w:rPr>
        <w:rFonts w:ascii="Century Gothic" w:eastAsia="Times New Roman"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CF73B8"/>
    <w:multiLevelType w:val="hybridMultilevel"/>
    <w:tmpl w:val="4710AC76"/>
    <w:lvl w:ilvl="0" w:tplc="C46A9D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5CDF"/>
    <w:multiLevelType w:val="hybridMultilevel"/>
    <w:tmpl w:val="4C46A7F2"/>
    <w:lvl w:ilvl="0" w:tplc="7578F366">
      <w:start w:val="2018"/>
      <w:numFmt w:val="bullet"/>
      <w:lvlText w:val="-"/>
      <w:lvlJc w:val="left"/>
      <w:pPr>
        <w:ind w:left="720" w:hanging="360"/>
      </w:pPr>
      <w:rPr>
        <w:rFonts w:ascii="Century Gothic" w:eastAsia="Times New Roman"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4D4E02"/>
    <w:multiLevelType w:val="hybridMultilevel"/>
    <w:tmpl w:val="6C42B99C"/>
    <w:lvl w:ilvl="0" w:tplc="8BCA3374">
      <w:start w:val="4"/>
      <w:numFmt w:val="bullet"/>
      <w:lvlText w:val=""/>
      <w:lvlJc w:val="left"/>
      <w:pPr>
        <w:ind w:left="720" w:hanging="360"/>
      </w:pPr>
      <w:rPr>
        <w:rFonts w:ascii="Wingdings" w:eastAsia="Times New Roma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557495"/>
    <w:multiLevelType w:val="hybridMultilevel"/>
    <w:tmpl w:val="E08CEF54"/>
    <w:lvl w:ilvl="0" w:tplc="6792A790">
      <w:start w:val="2"/>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FA2CFD"/>
    <w:multiLevelType w:val="multilevel"/>
    <w:tmpl w:val="F0860AF4"/>
    <w:lvl w:ilvl="0">
      <w:start w:val="1"/>
      <w:numFmt w:val="decimal"/>
      <w:pStyle w:val="Titre1"/>
      <w:lvlText w:val="%1"/>
      <w:lvlJc w:val="left"/>
      <w:pPr>
        <w:ind w:left="432" w:hanging="432"/>
      </w:pPr>
      <w:rPr>
        <w:rFonts w:ascii="Century Gothic" w:eastAsia="Calibri" w:hAnsi="Century Gothic" w:cstheme="min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8FA5"/>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rFonts w:hint="default"/>
        <w:b w:val="0"/>
        <w:bCs w:val="0"/>
        <w:i/>
        <w:iCs w:val="0"/>
        <w:caps w:val="0"/>
        <w:smallCaps w:val="0"/>
        <w:strike w:val="0"/>
        <w:dstrike w:val="0"/>
        <w:noProof w:val="0"/>
        <w:vanish w:val="0"/>
        <w:color w:val="008FA5"/>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b w:val="0"/>
        <w:i/>
        <w:color w:val="008FA5"/>
        <w:sz w:val="24"/>
      </w:rPr>
    </w:lvl>
    <w:lvl w:ilvl="5">
      <w:start w:val="1"/>
      <w:numFmt w:val="decimal"/>
      <w:pStyle w:val="Titre6"/>
      <w:lvlText w:val="%1.%2.%3.%4.%5.%6"/>
      <w:lvlJc w:val="left"/>
      <w:pPr>
        <w:ind w:left="1152" w:hanging="1152"/>
      </w:pPr>
      <w:rPr>
        <w:rFonts w:hint="default"/>
        <w:b w:val="0"/>
        <w:i/>
        <w:color w:val="008FA5"/>
        <w:sz w:val="24"/>
      </w:rPr>
    </w:lvl>
    <w:lvl w:ilvl="6">
      <w:start w:val="1"/>
      <w:numFmt w:val="decimal"/>
      <w:pStyle w:val="Titre7"/>
      <w:lvlText w:val="%1.%2.%3.%4.%5.%6.%7"/>
      <w:lvlJc w:val="left"/>
      <w:pPr>
        <w:ind w:left="1296" w:hanging="1296"/>
      </w:pPr>
      <w:rPr>
        <w:rFonts w:hint="default"/>
        <w:b w:val="0"/>
        <w:i/>
        <w:color w:val="008FA5"/>
        <w:sz w:val="24"/>
      </w:rPr>
    </w:lvl>
    <w:lvl w:ilvl="7">
      <w:start w:val="1"/>
      <w:numFmt w:val="decimal"/>
      <w:pStyle w:val="Titre8"/>
      <w:lvlText w:val="%1.%2.%3.%4.%5.%6.%7.%8"/>
      <w:lvlJc w:val="left"/>
      <w:pPr>
        <w:ind w:left="1440" w:hanging="1440"/>
      </w:pPr>
      <w:rPr>
        <w:rFonts w:hint="default"/>
        <w:b w:val="0"/>
        <w:i/>
        <w:color w:val="008FA5"/>
        <w:sz w:val="24"/>
      </w:rPr>
    </w:lvl>
    <w:lvl w:ilvl="8">
      <w:start w:val="1"/>
      <w:numFmt w:val="decimal"/>
      <w:pStyle w:val="Titre9"/>
      <w:lvlText w:val="%1.%2.%3.%4.%5.%6.%7.%8.%9"/>
      <w:lvlJc w:val="left"/>
      <w:pPr>
        <w:ind w:left="1584" w:hanging="1584"/>
      </w:pPr>
      <w:rPr>
        <w:rFonts w:hint="default"/>
        <w:b w:val="0"/>
        <w:i/>
        <w:color w:val="008FA5"/>
        <w:sz w:val="24"/>
      </w:rPr>
    </w:lvl>
  </w:abstractNum>
  <w:abstractNum w:abstractNumId="18" w15:restartNumberingAfterBreak="0">
    <w:nsid w:val="29A56375"/>
    <w:multiLevelType w:val="hybridMultilevel"/>
    <w:tmpl w:val="AEFEFD4E"/>
    <w:lvl w:ilvl="0" w:tplc="35D0FF6A">
      <w:start w:val="1"/>
      <w:numFmt w:val="bullet"/>
      <w:lvlText w:val=""/>
      <w:lvlJc w:val="left"/>
      <w:pPr>
        <w:tabs>
          <w:tab w:val="num" w:pos="720"/>
        </w:tabs>
        <w:ind w:left="720" w:hanging="360"/>
      </w:pPr>
      <w:rPr>
        <w:rFonts w:ascii="Wingdings 2" w:hAnsi="Wingdings 2" w:hint="default"/>
      </w:rPr>
    </w:lvl>
    <w:lvl w:ilvl="1" w:tplc="3EBC405E">
      <w:numFmt w:val="bullet"/>
      <w:lvlText w:val="•"/>
      <w:lvlJc w:val="left"/>
      <w:pPr>
        <w:tabs>
          <w:tab w:val="num" w:pos="1440"/>
        </w:tabs>
        <w:ind w:left="1440" w:hanging="360"/>
      </w:pPr>
      <w:rPr>
        <w:rFonts w:ascii="Arial" w:hAnsi="Arial" w:hint="default"/>
      </w:rPr>
    </w:lvl>
    <w:lvl w:ilvl="2" w:tplc="BE6EF3A4" w:tentative="1">
      <w:start w:val="1"/>
      <w:numFmt w:val="bullet"/>
      <w:lvlText w:val=""/>
      <w:lvlJc w:val="left"/>
      <w:pPr>
        <w:tabs>
          <w:tab w:val="num" w:pos="2160"/>
        </w:tabs>
        <w:ind w:left="2160" w:hanging="360"/>
      </w:pPr>
      <w:rPr>
        <w:rFonts w:ascii="Wingdings 2" w:hAnsi="Wingdings 2" w:hint="default"/>
      </w:rPr>
    </w:lvl>
    <w:lvl w:ilvl="3" w:tplc="9D0AF96C" w:tentative="1">
      <w:start w:val="1"/>
      <w:numFmt w:val="bullet"/>
      <w:lvlText w:val=""/>
      <w:lvlJc w:val="left"/>
      <w:pPr>
        <w:tabs>
          <w:tab w:val="num" w:pos="2880"/>
        </w:tabs>
        <w:ind w:left="2880" w:hanging="360"/>
      </w:pPr>
      <w:rPr>
        <w:rFonts w:ascii="Wingdings 2" w:hAnsi="Wingdings 2" w:hint="default"/>
      </w:rPr>
    </w:lvl>
    <w:lvl w:ilvl="4" w:tplc="487AEFF0" w:tentative="1">
      <w:start w:val="1"/>
      <w:numFmt w:val="bullet"/>
      <w:lvlText w:val=""/>
      <w:lvlJc w:val="left"/>
      <w:pPr>
        <w:tabs>
          <w:tab w:val="num" w:pos="3600"/>
        </w:tabs>
        <w:ind w:left="3600" w:hanging="360"/>
      </w:pPr>
      <w:rPr>
        <w:rFonts w:ascii="Wingdings 2" w:hAnsi="Wingdings 2" w:hint="default"/>
      </w:rPr>
    </w:lvl>
    <w:lvl w:ilvl="5" w:tplc="4D345B2A" w:tentative="1">
      <w:start w:val="1"/>
      <w:numFmt w:val="bullet"/>
      <w:lvlText w:val=""/>
      <w:lvlJc w:val="left"/>
      <w:pPr>
        <w:tabs>
          <w:tab w:val="num" w:pos="4320"/>
        </w:tabs>
        <w:ind w:left="4320" w:hanging="360"/>
      </w:pPr>
      <w:rPr>
        <w:rFonts w:ascii="Wingdings 2" w:hAnsi="Wingdings 2" w:hint="default"/>
      </w:rPr>
    </w:lvl>
    <w:lvl w:ilvl="6" w:tplc="C0947820" w:tentative="1">
      <w:start w:val="1"/>
      <w:numFmt w:val="bullet"/>
      <w:lvlText w:val=""/>
      <w:lvlJc w:val="left"/>
      <w:pPr>
        <w:tabs>
          <w:tab w:val="num" w:pos="5040"/>
        </w:tabs>
        <w:ind w:left="5040" w:hanging="360"/>
      </w:pPr>
      <w:rPr>
        <w:rFonts w:ascii="Wingdings 2" w:hAnsi="Wingdings 2" w:hint="default"/>
      </w:rPr>
    </w:lvl>
    <w:lvl w:ilvl="7" w:tplc="E662D5CE" w:tentative="1">
      <w:start w:val="1"/>
      <w:numFmt w:val="bullet"/>
      <w:lvlText w:val=""/>
      <w:lvlJc w:val="left"/>
      <w:pPr>
        <w:tabs>
          <w:tab w:val="num" w:pos="5760"/>
        </w:tabs>
        <w:ind w:left="5760" w:hanging="360"/>
      </w:pPr>
      <w:rPr>
        <w:rFonts w:ascii="Wingdings 2" w:hAnsi="Wingdings 2" w:hint="default"/>
      </w:rPr>
    </w:lvl>
    <w:lvl w:ilvl="8" w:tplc="012C373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2A331649"/>
    <w:multiLevelType w:val="hybridMultilevel"/>
    <w:tmpl w:val="B8DEBFE8"/>
    <w:lvl w:ilvl="0" w:tplc="9A0652B8">
      <w:start w:val="1"/>
      <w:numFmt w:val="decimal"/>
      <w:pStyle w:val="NumberedList"/>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E84167"/>
    <w:multiLevelType w:val="hybridMultilevel"/>
    <w:tmpl w:val="FF481B6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1" w15:restartNumberingAfterBreak="0">
    <w:nsid w:val="32691329"/>
    <w:multiLevelType w:val="hybridMultilevel"/>
    <w:tmpl w:val="9D9876E4"/>
    <w:lvl w:ilvl="0" w:tplc="6D0E31BC">
      <w:start w:val="1"/>
      <w:numFmt w:val="bullet"/>
      <w:lvlText w:val=""/>
      <w:lvlJc w:val="left"/>
      <w:pPr>
        <w:tabs>
          <w:tab w:val="num" w:pos="720"/>
        </w:tabs>
        <w:ind w:left="720" w:hanging="360"/>
      </w:pPr>
      <w:rPr>
        <w:rFonts w:ascii="Wingdings 2" w:hAnsi="Wingdings 2" w:hint="default"/>
      </w:rPr>
    </w:lvl>
    <w:lvl w:ilvl="1" w:tplc="5A200A8C">
      <w:numFmt w:val="bullet"/>
      <w:lvlText w:val="•"/>
      <w:lvlJc w:val="left"/>
      <w:pPr>
        <w:tabs>
          <w:tab w:val="num" w:pos="1440"/>
        </w:tabs>
        <w:ind w:left="1440" w:hanging="360"/>
      </w:pPr>
      <w:rPr>
        <w:rFonts w:ascii="Arial" w:hAnsi="Arial" w:hint="default"/>
      </w:rPr>
    </w:lvl>
    <w:lvl w:ilvl="2" w:tplc="119627DC" w:tentative="1">
      <w:start w:val="1"/>
      <w:numFmt w:val="bullet"/>
      <w:lvlText w:val=""/>
      <w:lvlJc w:val="left"/>
      <w:pPr>
        <w:tabs>
          <w:tab w:val="num" w:pos="2160"/>
        </w:tabs>
        <w:ind w:left="2160" w:hanging="360"/>
      </w:pPr>
      <w:rPr>
        <w:rFonts w:ascii="Wingdings 2" w:hAnsi="Wingdings 2" w:hint="default"/>
      </w:rPr>
    </w:lvl>
    <w:lvl w:ilvl="3" w:tplc="91B0B826" w:tentative="1">
      <w:start w:val="1"/>
      <w:numFmt w:val="bullet"/>
      <w:lvlText w:val=""/>
      <w:lvlJc w:val="left"/>
      <w:pPr>
        <w:tabs>
          <w:tab w:val="num" w:pos="2880"/>
        </w:tabs>
        <w:ind w:left="2880" w:hanging="360"/>
      </w:pPr>
      <w:rPr>
        <w:rFonts w:ascii="Wingdings 2" w:hAnsi="Wingdings 2" w:hint="default"/>
      </w:rPr>
    </w:lvl>
    <w:lvl w:ilvl="4" w:tplc="2FDC74C6" w:tentative="1">
      <w:start w:val="1"/>
      <w:numFmt w:val="bullet"/>
      <w:lvlText w:val=""/>
      <w:lvlJc w:val="left"/>
      <w:pPr>
        <w:tabs>
          <w:tab w:val="num" w:pos="3600"/>
        </w:tabs>
        <w:ind w:left="3600" w:hanging="360"/>
      </w:pPr>
      <w:rPr>
        <w:rFonts w:ascii="Wingdings 2" w:hAnsi="Wingdings 2" w:hint="default"/>
      </w:rPr>
    </w:lvl>
    <w:lvl w:ilvl="5" w:tplc="443AF8D0" w:tentative="1">
      <w:start w:val="1"/>
      <w:numFmt w:val="bullet"/>
      <w:lvlText w:val=""/>
      <w:lvlJc w:val="left"/>
      <w:pPr>
        <w:tabs>
          <w:tab w:val="num" w:pos="4320"/>
        </w:tabs>
        <w:ind w:left="4320" w:hanging="360"/>
      </w:pPr>
      <w:rPr>
        <w:rFonts w:ascii="Wingdings 2" w:hAnsi="Wingdings 2" w:hint="default"/>
      </w:rPr>
    </w:lvl>
    <w:lvl w:ilvl="6" w:tplc="EB662CC0" w:tentative="1">
      <w:start w:val="1"/>
      <w:numFmt w:val="bullet"/>
      <w:lvlText w:val=""/>
      <w:lvlJc w:val="left"/>
      <w:pPr>
        <w:tabs>
          <w:tab w:val="num" w:pos="5040"/>
        </w:tabs>
        <w:ind w:left="5040" w:hanging="360"/>
      </w:pPr>
      <w:rPr>
        <w:rFonts w:ascii="Wingdings 2" w:hAnsi="Wingdings 2" w:hint="default"/>
      </w:rPr>
    </w:lvl>
    <w:lvl w:ilvl="7" w:tplc="05AA9710" w:tentative="1">
      <w:start w:val="1"/>
      <w:numFmt w:val="bullet"/>
      <w:lvlText w:val=""/>
      <w:lvlJc w:val="left"/>
      <w:pPr>
        <w:tabs>
          <w:tab w:val="num" w:pos="5760"/>
        </w:tabs>
        <w:ind w:left="5760" w:hanging="360"/>
      </w:pPr>
      <w:rPr>
        <w:rFonts w:ascii="Wingdings 2" w:hAnsi="Wingdings 2" w:hint="default"/>
      </w:rPr>
    </w:lvl>
    <w:lvl w:ilvl="8" w:tplc="EE18A6D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2D423B6"/>
    <w:multiLevelType w:val="hybridMultilevel"/>
    <w:tmpl w:val="69C8A340"/>
    <w:lvl w:ilvl="0" w:tplc="7DA45994">
      <w:start w:val="1"/>
      <w:numFmt w:val="bullet"/>
      <w:lvlText w:val="•"/>
      <w:lvlJc w:val="left"/>
      <w:pPr>
        <w:tabs>
          <w:tab w:val="num" w:pos="720"/>
        </w:tabs>
        <w:ind w:left="720" w:hanging="360"/>
      </w:pPr>
      <w:rPr>
        <w:rFonts w:ascii="Arial" w:hAnsi="Arial" w:hint="default"/>
      </w:rPr>
    </w:lvl>
    <w:lvl w:ilvl="1" w:tplc="D85AA19E" w:tentative="1">
      <w:start w:val="1"/>
      <w:numFmt w:val="bullet"/>
      <w:lvlText w:val="•"/>
      <w:lvlJc w:val="left"/>
      <w:pPr>
        <w:tabs>
          <w:tab w:val="num" w:pos="1440"/>
        </w:tabs>
        <w:ind w:left="1440" w:hanging="360"/>
      </w:pPr>
      <w:rPr>
        <w:rFonts w:ascii="Arial" w:hAnsi="Arial" w:hint="default"/>
      </w:rPr>
    </w:lvl>
    <w:lvl w:ilvl="2" w:tplc="94922084" w:tentative="1">
      <w:start w:val="1"/>
      <w:numFmt w:val="bullet"/>
      <w:lvlText w:val="•"/>
      <w:lvlJc w:val="left"/>
      <w:pPr>
        <w:tabs>
          <w:tab w:val="num" w:pos="2160"/>
        </w:tabs>
        <w:ind w:left="2160" w:hanging="360"/>
      </w:pPr>
      <w:rPr>
        <w:rFonts w:ascii="Arial" w:hAnsi="Arial" w:hint="default"/>
      </w:rPr>
    </w:lvl>
    <w:lvl w:ilvl="3" w:tplc="B49072EC" w:tentative="1">
      <w:start w:val="1"/>
      <w:numFmt w:val="bullet"/>
      <w:lvlText w:val="•"/>
      <w:lvlJc w:val="left"/>
      <w:pPr>
        <w:tabs>
          <w:tab w:val="num" w:pos="2880"/>
        </w:tabs>
        <w:ind w:left="2880" w:hanging="360"/>
      </w:pPr>
      <w:rPr>
        <w:rFonts w:ascii="Arial" w:hAnsi="Arial" w:hint="default"/>
      </w:rPr>
    </w:lvl>
    <w:lvl w:ilvl="4" w:tplc="5C22E986" w:tentative="1">
      <w:start w:val="1"/>
      <w:numFmt w:val="bullet"/>
      <w:lvlText w:val="•"/>
      <w:lvlJc w:val="left"/>
      <w:pPr>
        <w:tabs>
          <w:tab w:val="num" w:pos="3600"/>
        </w:tabs>
        <w:ind w:left="3600" w:hanging="360"/>
      </w:pPr>
      <w:rPr>
        <w:rFonts w:ascii="Arial" w:hAnsi="Arial" w:hint="default"/>
      </w:rPr>
    </w:lvl>
    <w:lvl w:ilvl="5" w:tplc="52C8169A" w:tentative="1">
      <w:start w:val="1"/>
      <w:numFmt w:val="bullet"/>
      <w:lvlText w:val="•"/>
      <w:lvlJc w:val="left"/>
      <w:pPr>
        <w:tabs>
          <w:tab w:val="num" w:pos="4320"/>
        </w:tabs>
        <w:ind w:left="4320" w:hanging="360"/>
      </w:pPr>
      <w:rPr>
        <w:rFonts w:ascii="Arial" w:hAnsi="Arial" w:hint="default"/>
      </w:rPr>
    </w:lvl>
    <w:lvl w:ilvl="6" w:tplc="65221EA2" w:tentative="1">
      <w:start w:val="1"/>
      <w:numFmt w:val="bullet"/>
      <w:lvlText w:val="•"/>
      <w:lvlJc w:val="left"/>
      <w:pPr>
        <w:tabs>
          <w:tab w:val="num" w:pos="5040"/>
        </w:tabs>
        <w:ind w:left="5040" w:hanging="360"/>
      </w:pPr>
      <w:rPr>
        <w:rFonts w:ascii="Arial" w:hAnsi="Arial" w:hint="default"/>
      </w:rPr>
    </w:lvl>
    <w:lvl w:ilvl="7" w:tplc="82160622" w:tentative="1">
      <w:start w:val="1"/>
      <w:numFmt w:val="bullet"/>
      <w:lvlText w:val="•"/>
      <w:lvlJc w:val="left"/>
      <w:pPr>
        <w:tabs>
          <w:tab w:val="num" w:pos="5760"/>
        </w:tabs>
        <w:ind w:left="5760" w:hanging="360"/>
      </w:pPr>
      <w:rPr>
        <w:rFonts w:ascii="Arial" w:hAnsi="Arial" w:hint="default"/>
      </w:rPr>
    </w:lvl>
    <w:lvl w:ilvl="8" w:tplc="C7B4C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C07392"/>
    <w:multiLevelType w:val="hybridMultilevel"/>
    <w:tmpl w:val="F5FC613A"/>
    <w:lvl w:ilvl="0" w:tplc="74AC88CC">
      <w:start w:val="1"/>
      <w:numFmt w:val="bullet"/>
      <w:pStyle w:val="BulletList1"/>
      <w:lvlText w:val=""/>
      <w:lvlJc w:val="left"/>
      <w:pPr>
        <w:tabs>
          <w:tab w:val="num" w:pos="720"/>
        </w:tabs>
        <w:ind w:left="720" w:hanging="360"/>
      </w:pPr>
      <w:rPr>
        <w:rFonts w:ascii="Symbol" w:hAnsi="Symbol" w:hint="default"/>
        <w:color w:val="FF73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11DB1"/>
    <w:multiLevelType w:val="hybridMultilevel"/>
    <w:tmpl w:val="012AEA4E"/>
    <w:lvl w:ilvl="0" w:tplc="70ACE638">
      <w:start w:val="1"/>
      <w:numFmt w:val="bullet"/>
      <w:pStyle w:val="TableBullet"/>
      <w:lvlText w:val=""/>
      <w:lvlJc w:val="left"/>
      <w:pPr>
        <w:ind w:left="720" w:hanging="360"/>
      </w:pPr>
      <w:rPr>
        <w:rFonts w:ascii="Symbol" w:hAnsi="Symbol" w:hint="default"/>
        <w:color w:val="ED7D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0136"/>
    <w:multiLevelType w:val="multilevel"/>
    <w:tmpl w:val="935C99C0"/>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8DD6EDC"/>
    <w:multiLevelType w:val="hybridMultilevel"/>
    <w:tmpl w:val="7880666E"/>
    <w:lvl w:ilvl="0" w:tplc="1D72E24A">
      <w:start w:val="1"/>
      <w:numFmt w:val="bullet"/>
      <w:lvlText w:val=""/>
      <w:lvlJc w:val="left"/>
      <w:pPr>
        <w:tabs>
          <w:tab w:val="num" w:pos="720"/>
        </w:tabs>
        <w:ind w:left="720" w:hanging="360"/>
      </w:pPr>
      <w:rPr>
        <w:rFonts w:ascii="Wingdings 2" w:hAnsi="Wingdings 2" w:hint="default"/>
      </w:rPr>
    </w:lvl>
    <w:lvl w:ilvl="1" w:tplc="BBD2125A">
      <w:numFmt w:val="bullet"/>
      <w:lvlText w:val="•"/>
      <w:lvlJc w:val="left"/>
      <w:pPr>
        <w:tabs>
          <w:tab w:val="num" w:pos="1440"/>
        </w:tabs>
        <w:ind w:left="1440" w:hanging="360"/>
      </w:pPr>
      <w:rPr>
        <w:rFonts w:ascii="Arial" w:hAnsi="Arial" w:hint="default"/>
      </w:rPr>
    </w:lvl>
    <w:lvl w:ilvl="2" w:tplc="78247860" w:tentative="1">
      <w:start w:val="1"/>
      <w:numFmt w:val="bullet"/>
      <w:lvlText w:val=""/>
      <w:lvlJc w:val="left"/>
      <w:pPr>
        <w:tabs>
          <w:tab w:val="num" w:pos="2160"/>
        </w:tabs>
        <w:ind w:left="2160" w:hanging="360"/>
      </w:pPr>
      <w:rPr>
        <w:rFonts w:ascii="Wingdings 2" w:hAnsi="Wingdings 2" w:hint="default"/>
      </w:rPr>
    </w:lvl>
    <w:lvl w:ilvl="3" w:tplc="58EE17BE" w:tentative="1">
      <w:start w:val="1"/>
      <w:numFmt w:val="bullet"/>
      <w:lvlText w:val=""/>
      <w:lvlJc w:val="left"/>
      <w:pPr>
        <w:tabs>
          <w:tab w:val="num" w:pos="2880"/>
        </w:tabs>
        <w:ind w:left="2880" w:hanging="360"/>
      </w:pPr>
      <w:rPr>
        <w:rFonts w:ascii="Wingdings 2" w:hAnsi="Wingdings 2" w:hint="default"/>
      </w:rPr>
    </w:lvl>
    <w:lvl w:ilvl="4" w:tplc="232CCC10" w:tentative="1">
      <w:start w:val="1"/>
      <w:numFmt w:val="bullet"/>
      <w:lvlText w:val=""/>
      <w:lvlJc w:val="left"/>
      <w:pPr>
        <w:tabs>
          <w:tab w:val="num" w:pos="3600"/>
        </w:tabs>
        <w:ind w:left="3600" w:hanging="360"/>
      </w:pPr>
      <w:rPr>
        <w:rFonts w:ascii="Wingdings 2" w:hAnsi="Wingdings 2" w:hint="default"/>
      </w:rPr>
    </w:lvl>
    <w:lvl w:ilvl="5" w:tplc="0C50CC48" w:tentative="1">
      <w:start w:val="1"/>
      <w:numFmt w:val="bullet"/>
      <w:lvlText w:val=""/>
      <w:lvlJc w:val="left"/>
      <w:pPr>
        <w:tabs>
          <w:tab w:val="num" w:pos="4320"/>
        </w:tabs>
        <w:ind w:left="4320" w:hanging="360"/>
      </w:pPr>
      <w:rPr>
        <w:rFonts w:ascii="Wingdings 2" w:hAnsi="Wingdings 2" w:hint="default"/>
      </w:rPr>
    </w:lvl>
    <w:lvl w:ilvl="6" w:tplc="9D900C64" w:tentative="1">
      <w:start w:val="1"/>
      <w:numFmt w:val="bullet"/>
      <w:lvlText w:val=""/>
      <w:lvlJc w:val="left"/>
      <w:pPr>
        <w:tabs>
          <w:tab w:val="num" w:pos="5040"/>
        </w:tabs>
        <w:ind w:left="5040" w:hanging="360"/>
      </w:pPr>
      <w:rPr>
        <w:rFonts w:ascii="Wingdings 2" w:hAnsi="Wingdings 2" w:hint="default"/>
      </w:rPr>
    </w:lvl>
    <w:lvl w:ilvl="7" w:tplc="B55E7136" w:tentative="1">
      <w:start w:val="1"/>
      <w:numFmt w:val="bullet"/>
      <w:lvlText w:val=""/>
      <w:lvlJc w:val="left"/>
      <w:pPr>
        <w:tabs>
          <w:tab w:val="num" w:pos="5760"/>
        </w:tabs>
        <w:ind w:left="5760" w:hanging="360"/>
      </w:pPr>
      <w:rPr>
        <w:rFonts w:ascii="Wingdings 2" w:hAnsi="Wingdings 2" w:hint="default"/>
      </w:rPr>
    </w:lvl>
    <w:lvl w:ilvl="8" w:tplc="9E1C19F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9600E51"/>
    <w:multiLevelType w:val="hybridMultilevel"/>
    <w:tmpl w:val="0A825CFA"/>
    <w:lvl w:ilvl="0" w:tplc="3C225B02">
      <w:start w:val="1"/>
      <w:numFmt w:val="bullet"/>
      <w:pStyle w:val="BulletList2"/>
      <w:lvlText w:val=""/>
      <w:lvlJc w:val="left"/>
      <w:pPr>
        <w:ind w:left="1778" w:hanging="360"/>
      </w:pPr>
      <w:rPr>
        <w:rFonts w:ascii="Symbol" w:hAnsi="Symbol" w:hint="default"/>
        <w:color w:val="FF7300"/>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Symbol" w:hAnsi="Symbol" w:cs="Symbol" w:hint="default"/>
      </w:rPr>
    </w:lvl>
    <w:lvl w:ilvl="3" w:tplc="040C0001">
      <w:start w:val="1"/>
      <w:numFmt w:val="bullet"/>
      <w:lvlText w:val=""/>
      <w:lvlJc w:val="left"/>
      <w:pPr>
        <w:tabs>
          <w:tab w:val="num" w:pos="3600"/>
        </w:tabs>
        <w:ind w:left="3600" w:hanging="360"/>
      </w:pPr>
      <w:rPr>
        <w:rFonts w:ascii="Symbol" w:hAnsi="Symbol" w:cs="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bullet"/>
      <w:lvlText w:val=""/>
      <w:lvlJc w:val="left"/>
      <w:pPr>
        <w:tabs>
          <w:tab w:val="num" w:pos="5040"/>
        </w:tabs>
        <w:ind w:left="5040" w:hanging="360"/>
      </w:pPr>
      <w:rPr>
        <w:rFonts w:ascii="Wingdings" w:hAnsi="Wingdings" w:cs="Wingdings" w:hint="default"/>
      </w:rPr>
    </w:lvl>
    <w:lvl w:ilvl="6" w:tplc="040C0001">
      <w:start w:val="1"/>
      <w:numFmt w:val="bullet"/>
      <w:lvlText w:val=""/>
      <w:lvlJc w:val="left"/>
      <w:pPr>
        <w:tabs>
          <w:tab w:val="num" w:pos="5760"/>
        </w:tabs>
        <w:ind w:left="5760" w:hanging="360"/>
      </w:pPr>
      <w:rPr>
        <w:rFonts w:ascii="Symbol" w:hAnsi="Symbol" w:cs="Symbol" w:hint="default"/>
      </w:rPr>
    </w:lvl>
    <w:lvl w:ilvl="7" w:tplc="040C0003">
      <w:start w:val="1"/>
      <w:numFmt w:val="bullet"/>
      <w:lvlText w:val="o"/>
      <w:lvlJc w:val="left"/>
      <w:pPr>
        <w:tabs>
          <w:tab w:val="num" w:pos="6480"/>
        </w:tabs>
        <w:ind w:left="6480" w:hanging="360"/>
      </w:pPr>
      <w:rPr>
        <w:rFonts w:ascii="Courier New" w:hAnsi="Courier New" w:cs="Courier New" w:hint="default"/>
      </w:rPr>
    </w:lvl>
    <w:lvl w:ilvl="8" w:tplc="040C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60A561CB"/>
    <w:multiLevelType w:val="hybridMultilevel"/>
    <w:tmpl w:val="C284CEBC"/>
    <w:lvl w:ilvl="0" w:tplc="22F68242">
      <w:numFmt w:val="bullet"/>
      <w:lvlText w:val="-"/>
      <w:lvlJc w:val="left"/>
      <w:pPr>
        <w:ind w:left="720" w:hanging="360"/>
      </w:pPr>
      <w:rPr>
        <w:rFonts w:ascii="Century Gothic" w:eastAsia="Times New Roman"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74937"/>
    <w:multiLevelType w:val="multilevel"/>
    <w:tmpl w:val="6C9ACEC6"/>
    <w:lvl w:ilvl="0">
      <w:start w:val="1"/>
      <w:numFmt w:val="decimal"/>
      <w:lvlText w:val="%1"/>
      <w:lvlJc w:val="left"/>
      <w:pPr>
        <w:tabs>
          <w:tab w:val="num" w:pos="454"/>
        </w:tabs>
        <w:ind w:left="357" w:hanging="357"/>
      </w:pPr>
      <w:rPr>
        <w:rFonts w:ascii="Century Gothic" w:hAnsi="Century Gothic" w:hint="default"/>
        <w:color w:val="008FA5"/>
        <w:sz w:val="28"/>
      </w:rPr>
    </w:lvl>
    <w:lvl w:ilvl="1">
      <w:start w:val="1"/>
      <w:numFmt w:val="decimal"/>
      <w:isLgl/>
      <w:lvlText w:val="%1.%2"/>
      <w:lvlJc w:val="left"/>
      <w:pPr>
        <w:tabs>
          <w:tab w:val="num" w:pos="454"/>
        </w:tabs>
        <w:ind w:left="357" w:hanging="357"/>
      </w:pPr>
      <w:rPr>
        <w:rFonts w:ascii="Century Gothic" w:hAnsi="Century Gothic" w:hint="default"/>
        <w:b w:val="0"/>
        <w:bCs w:val="0"/>
        <w:i w:val="0"/>
        <w:iCs w:val="0"/>
        <w:caps w:val="0"/>
        <w:smallCaps w:val="0"/>
        <w:strike w:val="0"/>
        <w:dstrike w:val="0"/>
        <w:vanish w:val="0"/>
        <w:color w:val="008FA5"/>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1"/>
      <w:lvlJc w:val="left"/>
      <w:pPr>
        <w:tabs>
          <w:tab w:val="num" w:pos="454"/>
        </w:tabs>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454"/>
        </w:tabs>
        <w:ind w:left="357" w:hanging="357"/>
      </w:pPr>
      <w:rPr>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54"/>
        </w:tabs>
        <w:ind w:left="357" w:hanging="357"/>
      </w:pPr>
      <w:rPr>
        <w:rFonts w:cs="Times New Roman" w:hint="default"/>
        <w:b w:val="0"/>
        <w:bCs w:val="0"/>
        <w:i w:val="0"/>
        <w:iCs w:val="0"/>
        <w:caps w:val="0"/>
        <w:smallCaps w:val="0"/>
        <w:strike w:val="0"/>
        <w:dstrike w:val="0"/>
        <w:vanish w:val="0"/>
        <w:color w:val="008FA5"/>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1.%2.%3.%4.%5.%6"/>
      <w:lvlJc w:val="left"/>
      <w:pPr>
        <w:tabs>
          <w:tab w:val="num" w:pos="454"/>
        </w:tabs>
        <w:ind w:left="357" w:hanging="357"/>
      </w:pPr>
      <w:rPr>
        <w:rFonts w:hint="default"/>
      </w:rPr>
    </w:lvl>
    <w:lvl w:ilvl="6">
      <w:start w:val="1"/>
      <w:numFmt w:val="decimal"/>
      <w:lvlText w:val="%1.%2.%3.%4.%5.%6.%7"/>
      <w:lvlJc w:val="left"/>
      <w:pPr>
        <w:tabs>
          <w:tab w:val="num" w:pos="454"/>
        </w:tabs>
        <w:ind w:left="357" w:hanging="357"/>
      </w:pPr>
      <w:rPr>
        <w:rFonts w:hint="default"/>
      </w:rPr>
    </w:lvl>
    <w:lvl w:ilvl="7">
      <w:start w:val="1"/>
      <w:numFmt w:val="decimal"/>
      <w:lvlText w:val="%1.%2.%3.%4.%5.%6.%7.%8"/>
      <w:lvlJc w:val="left"/>
      <w:pPr>
        <w:tabs>
          <w:tab w:val="num" w:pos="454"/>
        </w:tabs>
        <w:ind w:left="357" w:hanging="357"/>
      </w:pPr>
      <w:rPr>
        <w:rFonts w:hint="default"/>
      </w:rPr>
    </w:lvl>
    <w:lvl w:ilvl="8">
      <w:start w:val="1"/>
      <w:numFmt w:val="decimal"/>
      <w:lvlText w:val="%1.%2.%3.%4.%5.%6.%7.%8.%9"/>
      <w:lvlJc w:val="left"/>
      <w:pPr>
        <w:tabs>
          <w:tab w:val="num" w:pos="454"/>
        </w:tabs>
        <w:ind w:left="357" w:hanging="357"/>
      </w:pPr>
      <w:rPr>
        <w:rFonts w:hint="default"/>
      </w:rPr>
    </w:lvl>
  </w:abstractNum>
  <w:abstractNum w:abstractNumId="30" w15:restartNumberingAfterBreak="0">
    <w:nsid w:val="67E801C6"/>
    <w:multiLevelType w:val="hybridMultilevel"/>
    <w:tmpl w:val="93280E4E"/>
    <w:lvl w:ilvl="0" w:tplc="0C7EAFE8">
      <w:start w:val="2"/>
      <w:numFmt w:val="decimal"/>
      <w:lvlText w:val=".%1"/>
      <w:lvlJc w:val="left"/>
      <w:pPr>
        <w:ind w:left="720" w:hanging="360"/>
      </w:pPr>
      <w:rPr>
        <w:rFonts w:ascii="Century Gothic" w:hAnsi="Century Gothic" w:hint="default"/>
        <w:b w:val="0"/>
        <w:i w:val="0"/>
        <w:color w:val="008F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83134"/>
    <w:multiLevelType w:val="hybridMultilevel"/>
    <w:tmpl w:val="8BBC14F4"/>
    <w:lvl w:ilvl="0" w:tplc="C46A9D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159AD"/>
    <w:multiLevelType w:val="multilevel"/>
    <w:tmpl w:val="F984DC94"/>
    <w:lvl w:ilvl="0">
      <w:start w:val="1"/>
      <w:numFmt w:val="decimal"/>
      <w:lvlText w:val="%1"/>
      <w:lvlJc w:val="left"/>
      <w:pPr>
        <w:tabs>
          <w:tab w:val="num" w:pos="454"/>
        </w:tabs>
        <w:ind w:left="357" w:hanging="357"/>
      </w:pPr>
      <w:rPr>
        <w:rFonts w:ascii="Century Gothic" w:hAnsi="Century Gothic" w:hint="default"/>
        <w:color w:val="008FA5"/>
        <w:sz w:val="28"/>
      </w:rPr>
    </w:lvl>
    <w:lvl w:ilvl="1">
      <w:start w:val="1"/>
      <w:numFmt w:val="decimal"/>
      <w:lvlText w:val="%1.%2"/>
      <w:lvlJc w:val="left"/>
      <w:pPr>
        <w:tabs>
          <w:tab w:val="num" w:pos="454"/>
        </w:tabs>
        <w:ind w:left="357" w:hanging="357"/>
      </w:pPr>
      <w:rPr>
        <w:rFonts w:ascii="Century Gothic" w:hAnsi="Century Gothic" w:hint="default"/>
        <w:b w:val="0"/>
        <w:bCs w:val="0"/>
        <w:i w:val="0"/>
        <w:iCs w:val="0"/>
        <w:caps w:val="0"/>
        <w:smallCaps w:val="0"/>
        <w:strike w:val="0"/>
        <w:dstrike w:val="0"/>
        <w:noProof w:val="0"/>
        <w:vanish w:val="0"/>
        <w:color w:val="008FA5"/>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1"/>
      <w:lvlJc w:val="left"/>
      <w:pPr>
        <w:tabs>
          <w:tab w:val="num" w:pos="454"/>
        </w:tabs>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54"/>
        </w:tabs>
        <w:ind w:left="357" w:hanging="357"/>
      </w:pPr>
      <w:rPr>
        <w:rFonts w:ascii="Century Gothic" w:hAnsi="Century Gothic" w:hint="default"/>
        <w:b w:val="0"/>
        <w:i/>
        <w:color w:val="008FA5"/>
        <w:sz w:val="24"/>
      </w:rPr>
    </w:lvl>
    <w:lvl w:ilvl="4">
      <w:start w:val="1"/>
      <w:numFmt w:val="decimal"/>
      <w:lvlText w:val="%1.%2.%3.%4.%5"/>
      <w:lvlJc w:val="left"/>
      <w:pPr>
        <w:tabs>
          <w:tab w:val="num" w:pos="454"/>
        </w:tabs>
        <w:ind w:left="357" w:hanging="357"/>
      </w:pPr>
      <w:rPr>
        <w:rFonts w:cs="Times New Roman" w:hint="default"/>
        <w:b w:val="0"/>
        <w:bCs w:val="0"/>
        <w:i w:val="0"/>
        <w:iCs w:val="0"/>
        <w:caps w:val="0"/>
        <w:smallCaps w:val="0"/>
        <w:strike w:val="0"/>
        <w:dstrike w:val="0"/>
        <w:noProof w:val="0"/>
        <w:vanish w:val="0"/>
        <w:color w:val="008FA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454"/>
        </w:tabs>
        <w:ind w:left="357" w:hanging="357"/>
      </w:pPr>
      <w:rPr>
        <w:rFonts w:hint="default"/>
      </w:rPr>
    </w:lvl>
    <w:lvl w:ilvl="6">
      <w:start w:val="1"/>
      <w:numFmt w:val="decimal"/>
      <w:lvlText w:val="%1.%2.%3.%4.%5.%6.%7"/>
      <w:lvlJc w:val="left"/>
      <w:pPr>
        <w:tabs>
          <w:tab w:val="num" w:pos="454"/>
        </w:tabs>
        <w:ind w:left="357" w:hanging="357"/>
      </w:pPr>
      <w:rPr>
        <w:rFonts w:hint="default"/>
      </w:rPr>
    </w:lvl>
    <w:lvl w:ilvl="7">
      <w:start w:val="1"/>
      <w:numFmt w:val="decimal"/>
      <w:lvlText w:val="%1.%2.%3.%4.%5.%6.%7.%8"/>
      <w:lvlJc w:val="left"/>
      <w:pPr>
        <w:tabs>
          <w:tab w:val="num" w:pos="454"/>
        </w:tabs>
        <w:ind w:left="357" w:hanging="357"/>
      </w:pPr>
      <w:rPr>
        <w:rFonts w:hint="default"/>
      </w:rPr>
    </w:lvl>
    <w:lvl w:ilvl="8">
      <w:start w:val="1"/>
      <w:numFmt w:val="decimal"/>
      <w:lvlText w:val="%1.%2.%3.%4.%5.%6.%7.%8.%9"/>
      <w:lvlJc w:val="left"/>
      <w:pPr>
        <w:tabs>
          <w:tab w:val="num" w:pos="454"/>
        </w:tabs>
        <w:ind w:left="357" w:hanging="357"/>
      </w:pPr>
      <w:rPr>
        <w:rFonts w:hint="default"/>
      </w:rPr>
    </w:lvl>
  </w:abstractNum>
  <w:abstractNum w:abstractNumId="33" w15:restartNumberingAfterBreak="0">
    <w:nsid w:val="7EFA23CD"/>
    <w:multiLevelType w:val="multilevel"/>
    <w:tmpl w:val="A8D8D386"/>
    <w:lvl w:ilvl="0">
      <w:start w:val="1"/>
      <w:numFmt w:val="decimal"/>
      <w:lvlText w:val="%1"/>
      <w:lvlJc w:val="left"/>
      <w:pPr>
        <w:ind w:left="357" w:hanging="357"/>
      </w:pPr>
      <w:rPr>
        <w:rFonts w:hint="default"/>
      </w:rPr>
    </w:lvl>
    <w:lvl w:ilvl="1">
      <w:start w:val="1"/>
      <w:numFmt w:val="decimal"/>
      <w:lvlText w:val="%1.%2"/>
      <w:lvlJc w:val="left"/>
      <w:pPr>
        <w:ind w:left="357" w:hanging="357"/>
      </w:pPr>
      <w:rPr>
        <w:rFonts w:ascii="Century Gothic" w:hAnsi="Century Gothic" w:hint="default"/>
        <w:b w:val="0"/>
        <w:i w:val="0"/>
        <w:color w:val="008FA5"/>
        <w:sz w:val="28"/>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32"/>
  </w:num>
  <w:num w:numId="2">
    <w:abstractNumId w:val="23"/>
  </w:num>
  <w:num w:numId="3">
    <w:abstractNumId w:val="25"/>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27"/>
  </w:num>
  <w:num w:numId="12">
    <w:abstractNumId w:val="17"/>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4"/>
  </w:num>
  <w:num w:numId="24">
    <w:abstractNumId w:val="1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0"/>
  </w:num>
  <w:num w:numId="28">
    <w:abstractNumId w:val="33"/>
  </w:num>
  <w:num w:numId="29">
    <w:abstractNumId w:val="0"/>
  </w:num>
  <w:num w:numId="30">
    <w:abstractNumId w:val="13"/>
  </w:num>
  <w:num w:numId="31">
    <w:abstractNumId w:val="31"/>
  </w:num>
  <w:num w:numId="32">
    <w:abstractNumId w:val="18"/>
  </w:num>
  <w:num w:numId="33">
    <w:abstractNumId w:val="21"/>
  </w:num>
  <w:num w:numId="34">
    <w:abstractNumId w:val="11"/>
  </w:num>
  <w:num w:numId="35">
    <w:abstractNumId w:val="17"/>
    <w:lvlOverride w:ilvl="0">
      <w:startOverride w:val="2"/>
    </w:lvlOverride>
    <w:lvlOverride w:ilvl="1">
      <w:startOverride w:val="4"/>
    </w:lvlOverride>
  </w:num>
  <w:num w:numId="36">
    <w:abstractNumId w:val="17"/>
    <w:lvlOverride w:ilvl="0">
      <w:startOverride w:val="2"/>
    </w:lvlOverride>
    <w:lvlOverride w:ilvl="1">
      <w:startOverride w:val="4"/>
    </w:lvlOverride>
  </w:num>
  <w:num w:numId="37">
    <w:abstractNumId w:val="17"/>
    <w:lvlOverride w:ilvl="0">
      <w:startOverride w:val="2"/>
    </w:lvlOverride>
    <w:lvlOverride w:ilvl="1">
      <w:startOverride w:val="7"/>
    </w:lvlOverride>
  </w:num>
  <w:num w:numId="38">
    <w:abstractNumId w:val="16"/>
  </w:num>
  <w:num w:numId="39">
    <w:abstractNumId w:val="17"/>
    <w:lvlOverride w:ilvl="0">
      <w:startOverride w:val="4"/>
    </w:lvlOverride>
    <w:lvlOverride w:ilvl="1">
      <w:startOverride w:val="6"/>
    </w:lvlOverride>
  </w:num>
  <w:num w:numId="40">
    <w:abstractNumId w:val="17"/>
  </w:num>
  <w:num w:numId="41">
    <w:abstractNumId w:val="15"/>
  </w:num>
  <w:num w:numId="42">
    <w:abstractNumId w:val="20"/>
  </w:num>
  <w:num w:numId="43">
    <w:abstractNumId w:val="12"/>
  </w:num>
  <w:num w:numId="44">
    <w:abstractNumId w:val="28"/>
  </w:num>
  <w:num w:numId="45">
    <w:abstractNumId w:val="22"/>
  </w:num>
  <w:num w:numId="46">
    <w:abstractNumId w:val="17"/>
    <w:lvlOverride w:ilvl="0">
      <w:startOverride w:val="5"/>
    </w:lvlOverride>
    <w:lvlOverride w:ilvl="1">
      <w:startOverride w:val="1"/>
    </w:lvlOverride>
  </w:num>
  <w:num w:numId="47">
    <w:abstractNumId w:val="17"/>
    <w:lvlOverride w:ilvl="0">
      <w:startOverride w:val="5"/>
    </w:lvlOverride>
    <w:lvlOverride w:ilvl="1">
      <w:startOverride w:val="2"/>
    </w:lvlOverride>
  </w:num>
  <w:num w:numId="48">
    <w:abstractNumId w:val="17"/>
    <w:lvlOverride w:ilvl="0">
      <w:startOverride w:val="5"/>
    </w:lvlOverride>
    <w:lvlOverride w:ilvl="1">
      <w:startOverride w:val="2"/>
    </w:lvlOverride>
  </w:num>
  <w:num w:numId="49">
    <w:abstractNumId w:val="17"/>
    <w:lvlOverride w:ilvl="0">
      <w:startOverride w:val="5"/>
    </w:lvlOverride>
    <w:lvlOverride w:ilvl="1">
      <w:startOverride w:val="2"/>
    </w:lvlOverride>
  </w:num>
  <w:num w:numId="50">
    <w:abstractNumId w:val="17"/>
    <w:lvlOverride w:ilvl="0">
      <w:startOverride w:val="5"/>
    </w:lvlOverride>
    <w:lvlOverride w:ilvl="1">
      <w:startOverride w:val="2"/>
    </w:lvlOverride>
  </w:num>
  <w:num w:numId="51">
    <w:abstractNumId w:val="26"/>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trackedChanges" w:formatting="1" w:enforcement="0"/>
  <w:autoFormatOverride/>
  <w:styleLockTheme/>
  <w:styleLockQFSet/>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15"/>
    <w:rsid w:val="00001239"/>
    <w:rsid w:val="000015A7"/>
    <w:rsid w:val="00003105"/>
    <w:rsid w:val="00003F13"/>
    <w:rsid w:val="00004F47"/>
    <w:rsid w:val="00006EED"/>
    <w:rsid w:val="0001089E"/>
    <w:rsid w:val="000177F5"/>
    <w:rsid w:val="00020BDF"/>
    <w:rsid w:val="00026B7C"/>
    <w:rsid w:val="00026C0A"/>
    <w:rsid w:val="000304B5"/>
    <w:rsid w:val="0003122C"/>
    <w:rsid w:val="00031938"/>
    <w:rsid w:val="00032C99"/>
    <w:rsid w:val="00033524"/>
    <w:rsid w:val="000360C3"/>
    <w:rsid w:val="00041F7B"/>
    <w:rsid w:val="00044EDB"/>
    <w:rsid w:val="00045125"/>
    <w:rsid w:val="00045A56"/>
    <w:rsid w:val="00050BCC"/>
    <w:rsid w:val="00051F7A"/>
    <w:rsid w:val="00052D0D"/>
    <w:rsid w:val="00052F04"/>
    <w:rsid w:val="00053E33"/>
    <w:rsid w:val="00055DDB"/>
    <w:rsid w:val="000566E9"/>
    <w:rsid w:val="0005791F"/>
    <w:rsid w:val="00061777"/>
    <w:rsid w:val="0006241B"/>
    <w:rsid w:val="00066593"/>
    <w:rsid w:val="00072DB3"/>
    <w:rsid w:val="00073C26"/>
    <w:rsid w:val="0007422D"/>
    <w:rsid w:val="00083A59"/>
    <w:rsid w:val="00084BA4"/>
    <w:rsid w:val="00084DF4"/>
    <w:rsid w:val="000873EA"/>
    <w:rsid w:val="00092414"/>
    <w:rsid w:val="00097EA1"/>
    <w:rsid w:val="000A1090"/>
    <w:rsid w:val="000B39A6"/>
    <w:rsid w:val="000C7242"/>
    <w:rsid w:val="000E2ADE"/>
    <w:rsid w:val="000E3173"/>
    <w:rsid w:val="000E539A"/>
    <w:rsid w:val="000F0987"/>
    <w:rsid w:val="000F1E94"/>
    <w:rsid w:val="000F25F6"/>
    <w:rsid w:val="000F3DEC"/>
    <w:rsid w:val="000F79D4"/>
    <w:rsid w:val="000F7F98"/>
    <w:rsid w:val="00100200"/>
    <w:rsid w:val="00101212"/>
    <w:rsid w:val="00106D1E"/>
    <w:rsid w:val="00111CF5"/>
    <w:rsid w:val="00113E28"/>
    <w:rsid w:val="00114DAC"/>
    <w:rsid w:val="00116756"/>
    <w:rsid w:val="00121FA0"/>
    <w:rsid w:val="00122DEE"/>
    <w:rsid w:val="001232CD"/>
    <w:rsid w:val="00124B84"/>
    <w:rsid w:val="00124E91"/>
    <w:rsid w:val="00131B09"/>
    <w:rsid w:val="00131F8E"/>
    <w:rsid w:val="00132527"/>
    <w:rsid w:val="00132691"/>
    <w:rsid w:val="00133233"/>
    <w:rsid w:val="00134BED"/>
    <w:rsid w:val="00135934"/>
    <w:rsid w:val="00136504"/>
    <w:rsid w:val="0015517E"/>
    <w:rsid w:val="001561DA"/>
    <w:rsid w:val="00156DD9"/>
    <w:rsid w:val="001611ED"/>
    <w:rsid w:val="00162583"/>
    <w:rsid w:val="001645BB"/>
    <w:rsid w:val="00166ACA"/>
    <w:rsid w:val="00177726"/>
    <w:rsid w:val="001855AE"/>
    <w:rsid w:val="0018607D"/>
    <w:rsid w:val="00192B40"/>
    <w:rsid w:val="00195FCC"/>
    <w:rsid w:val="00196057"/>
    <w:rsid w:val="001A2A58"/>
    <w:rsid w:val="001B3BD6"/>
    <w:rsid w:val="001B6341"/>
    <w:rsid w:val="001C2645"/>
    <w:rsid w:val="001C2A8A"/>
    <w:rsid w:val="001C4453"/>
    <w:rsid w:val="001C6665"/>
    <w:rsid w:val="001C66B5"/>
    <w:rsid w:val="001D5461"/>
    <w:rsid w:val="001E1451"/>
    <w:rsid w:val="001E2EF1"/>
    <w:rsid w:val="001E6F97"/>
    <w:rsid w:val="001E744D"/>
    <w:rsid w:val="001E7626"/>
    <w:rsid w:val="001F0F41"/>
    <w:rsid w:val="001F1702"/>
    <w:rsid w:val="001F32F2"/>
    <w:rsid w:val="001F5D98"/>
    <w:rsid w:val="001F6BD6"/>
    <w:rsid w:val="001F7D4A"/>
    <w:rsid w:val="00200CE5"/>
    <w:rsid w:val="00202DDA"/>
    <w:rsid w:val="00204A66"/>
    <w:rsid w:val="00210A87"/>
    <w:rsid w:val="00211A5C"/>
    <w:rsid w:val="002133F0"/>
    <w:rsid w:val="00216FA1"/>
    <w:rsid w:val="00217AD9"/>
    <w:rsid w:val="00227080"/>
    <w:rsid w:val="00234E80"/>
    <w:rsid w:val="00241196"/>
    <w:rsid w:val="002449EA"/>
    <w:rsid w:val="00245FC5"/>
    <w:rsid w:val="00252EBC"/>
    <w:rsid w:val="00254CB6"/>
    <w:rsid w:val="0026132B"/>
    <w:rsid w:val="00273A8A"/>
    <w:rsid w:val="00275C3D"/>
    <w:rsid w:val="00276BEC"/>
    <w:rsid w:val="00276EA0"/>
    <w:rsid w:val="00280EEB"/>
    <w:rsid w:val="0028250A"/>
    <w:rsid w:val="002838F6"/>
    <w:rsid w:val="00285ED2"/>
    <w:rsid w:val="00287B59"/>
    <w:rsid w:val="00294D7B"/>
    <w:rsid w:val="002975FE"/>
    <w:rsid w:val="002A4DD7"/>
    <w:rsid w:val="002A7F4F"/>
    <w:rsid w:val="002B0919"/>
    <w:rsid w:val="002B1AA5"/>
    <w:rsid w:val="002B50D8"/>
    <w:rsid w:val="002B7296"/>
    <w:rsid w:val="002C0BD6"/>
    <w:rsid w:val="002C26DD"/>
    <w:rsid w:val="002C3431"/>
    <w:rsid w:val="002C76B0"/>
    <w:rsid w:val="002D0B7C"/>
    <w:rsid w:val="002D2086"/>
    <w:rsid w:val="002D3A90"/>
    <w:rsid w:val="002D7267"/>
    <w:rsid w:val="002E4FFA"/>
    <w:rsid w:val="002E71B4"/>
    <w:rsid w:val="002F191D"/>
    <w:rsid w:val="002F3CD4"/>
    <w:rsid w:val="00301DEB"/>
    <w:rsid w:val="003072DD"/>
    <w:rsid w:val="003148B1"/>
    <w:rsid w:val="00317461"/>
    <w:rsid w:val="00320C8C"/>
    <w:rsid w:val="00322848"/>
    <w:rsid w:val="0033151F"/>
    <w:rsid w:val="00335F2B"/>
    <w:rsid w:val="00337765"/>
    <w:rsid w:val="00345FAD"/>
    <w:rsid w:val="003501F2"/>
    <w:rsid w:val="00352D96"/>
    <w:rsid w:val="00361F43"/>
    <w:rsid w:val="00365FD9"/>
    <w:rsid w:val="003819C4"/>
    <w:rsid w:val="00384D82"/>
    <w:rsid w:val="00386896"/>
    <w:rsid w:val="003A00F6"/>
    <w:rsid w:val="003A3906"/>
    <w:rsid w:val="003A48BB"/>
    <w:rsid w:val="003B2076"/>
    <w:rsid w:val="003B4868"/>
    <w:rsid w:val="003B492C"/>
    <w:rsid w:val="003B6038"/>
    <w:rsid w:val="003B7FDF"/>
    <w:rsid w:val="003C17C8"/>
    <w:rsid w:val="003C61A0"/>
    <w:rsid w:val="003D200D"/>
    <w:rsid w:val="003D27C1"/>
    <w:rsid w:val="003D3FF1"/>
    <w:rsid w:val="003D5926"/>
    <w:rsid w:val="003D6839"/>
    <w:rsid w:val="003D70CA"/>
    <w:rsid w:val="003E15EF"/>
    <w:rsid w:val="003E1B77"/>
    <w:rsid w:val="003E386F"/>
    <w:rsid w:val="003E4666"/>
    <w:rsid w:val="003F06C1"/>
    <w:rsid w:val="003F235C"/>
    <w:rsid w:val="00402636"/>
    <w:rsid w:val="00403989"/>
    <w:rsid w:val="0040481D"/>
    <w:rsid w:val="00406280"/>
    <w:rsid w:val="00407E45"/>
    <w:rsid w:val="00417E8B"/>
    <w:rsid w:val="004216E9"/>
    <w:rsid w:val="00422EEE"/>
    <w:rsid w:val="00425CE9"/>
    <w:rsid w:val="0043264C"/>
    <w:rsid w:val="00433FC0"/>
    <w:rsid w:val="00434E2B"/>
    <w:rsid w:val="00440A58"/>
    <w:rsid w:val="00445205"/>
    <w:rsid w:val="0044714A"/>
    <w:rsid w:val="004472B5"/>
    <w:rsid w:val="00451862"/>
    <w:rsid w:val="00454C4D"/>
    <w:rsid w:val="00456F6A"/>
    <w:rsid w:val="0046155D"/>
    <w:rsid w:val="004721B0"/>
    <w:rsid w:val="004752FC"/>
    <w:rsid w:val="0048120E"/>
    <w:rsid w:val="0048125C"/>
    <w:rsid w:val="0048518B"/>
    <w:rsid w:val="00487F96"/>
    <w:rsid w:val="004903C2"/>
    <w:rsid w:val="004A4E55"/>
    <w:rsid w:val="004A4EDC"/>
    <w:rsid w:val="004A66D1"/>
    <w:rsid w:val="004A6FCF"/>
    <w:rsid w:val="004B0D4E"/>
    <w:rsid w:val="004B1FC8"/>
    <w:rsid w:val="004B2E81"/>
    <w:rsid w:val="004C1FB8"/>
    <w:rsid w:val="004C2928"/>
    <w:rsid w:val="004C48CE"/>
    <w:rsid w:val="004D0EBD"/>
    <w:rsid w:val="004D2156"/>
    <w:rsid w:val="004D223E"/>
    <w:rsid w:val="004D79E2"/>
    <w:rsid w:val="004E180F"/>
    <w:rsid w:val="004E27EA"/>
    <w:rsid w:val="004E5C1E"/>
    <w:rsid w:val="004E61FC"/>
    <w:rsid w:val="004E7AFE"/>
    <w:rsid w:val="004E7D46"/>
    <w:rsid w:val="004F3147"/>
    <w:rsid w:val="004F656D"/>
    <w:rsid w:val="004F761B"/>
    <w:rsid w:val="0050028B"/>
    <w:rsid w:val="00503B5E"/>
    <w:rsid w:val="00506778"/>
    <w:rsid w:val="00515064"/>
    <w:rsid w:val="005207A4"/>
    <w:rsid w:val="00531AE9"/>
    <w:rsid w:val="005340AC"/>
    <w:rsid w:val="00537249"/>
    <w:rsid w:val="00544A84"/>
    <w:rsid w:val="005452FE"/>
    <w:rsid w:val="00546F88"/>
    <w:rsid w:val="00553292"/>
    <w:rsid w:val="00557A5A"/>
    <w:rsid w:val="00557B9B"/>
    <w:rsid w:val="00560ED2"/>
    <w:rsid w:val="00561582"/>
    <w:rsid w:val="00573353"/>
    <w:rsid w:val="00580C15"/>
    <w:rsid w:val="00581BB7"/>
    <w:rsid w:val="00583444"/>
    <w:rsid w:val="00583A1C"/>
    <w:rsid w:val="00585A1F"/>
    <w:rsid w:val="00585AD4"/>
    <w:rsid w:val="00587900"/>
    <w:rsid w:val="00590B67"/>
    <w:rsid w:val="0059471A"/>
    <w:rsid w:val="0059603F"/>
    <w:rsid w:val="00596878"/>
    <w:rsid w:val="005973C2"/>
    <w:rsid w:val="00597858"/>
    <w:rsid w:val="005A5F65"/>
    <w:rsid w:val="005B6BF7"/>
    <w:rsid w:val="005B6E88"/>
    <w:rsid w:val="005B7D6D"/>
    <w:rsid w:val="005C115A"/>
    <w:rsid w:val="005C3822"/>
    <w:rsid w:val="005C5202"/>
    <w:rsid w:val="005C6349"/>
    <w:rsid w:val="005C754E"/>
    <w:rsid w:val="005C7A8A"/>
    <w:rsid w:val="005E1019"/>
    <w:rsid w:val="005E1D47"/>
    <w:rsid w:val="005E1D75"/>
    <w:rsid w:val="005F6261"/>
    <w:rsid w:val="00601A66"/>
    <w:rsid w:val="00607E23"/>
    <w:rsid w:val="00611908"/>
    <w:rsid w:val="00611978"/>
    <w:rsid w:val="00611C6C"/>
    <w:rsid w:val="0061507E"/>
    <w:rsid w:val="00622C8C"/>
    <w:rsid w:val="0062301B"/>
    <w:rsid w:val="006255A1"/>
    <w:rsid w:val="006260AA"/>
    <w:rsid w:val="00630327"/>
    <w:rsid w:val="00630BC7"/>
    <w:rsid w:val="0063147D"/>
    <w:rsid w:val="0063230A"/>
    <w:rsid w:val="00636021"/>
    <w:rsid w:val="00640D82"/>
    <w:rsid w:val="00642C16"/>
    <w:rsid w:val="0064342D"/>
    <w:rsid w:val="00646517"/>
    <w:rsid w:val="00651504"/>
    <w:rsid w:val="00651CC1"/>
    <w:rsid w:val="00654B4B"/>
    <w:rsid w:val="00663913"/>
    <w:rsid w:val="0066584B"/>
    <w:rsid w:val="00677DAB"/>
    <w:rsid w:val="00685506"/>
    <w:rsid w:val="00690A3C"/>
    <w:rsid w:val="006A12C8"/>
    <w:rsid w:val="006A60D4"/>
    <w:rsid w:val="006A6AB7"/>
    <w:rsid w:val="006B1252"/>
    <w:rsid w:val="006B363F"/>
    <w:rsid w:val="006B42AF"/>
    <w:rsid w:val="006B4A4F"/>
    <w:rsid w:val="006B4EF8"/>
    <w:rsid w:val="006C1324"/>
    <w:rsid w:val="006C27ED"/>
    <w:rsid w:val="006C60F4"/>
    <w:rsid w:val="006D0A5A"/>
    <w:rsid w:val="006D0DEA"/>
    <w:rsid w:val="006D22A4"/>
    <w:rsid w:val="006D327C"/>
    <w:rsid w:val="006D5561"/>
    <w:rsid w:val="006D6151"/>
    <w:rsid w:val="006D741F"/>
    <w:rsid w:val="006E05DC"/>
    <w:rsid w:val="006E1E23"/>
    <w:rsid w:val="006E4DB3"/>
    <w:rsid w:val="006E5E70"/>
    <w:rsid w:val="006F1FCC"/>
    <w:rsid w:val="006F2F6B"/>
    <w:rsid w:val="006F3842"/>
    <w:rsid w:val="006F75F2"/>
    <w:rsid w:val="006F75F7"/>
    <w:rsid w:val="00703097"/>
    <w:rsid w:val="00703216"/>
    <w:rsid w:val="00705786"/>
    <w:rsid w:val="00705C24"/>
    <w:rsid w:val="00706C9E"/>
    <w:rsid w:val="00710379"/>
    <w:rsid w:val="00710B9F"/>
    <w:rsid w:val="0071120B"/>
    <w:rsid w:val="0071418B"/>
    <w:rsid w:val="00734046"/>
    <w:rsid w:val="007364F6"/>
    <w:rsid w:val="00736EFA"/>
    <w:rsid w:val="00740F91"/>
    <w:rsid w:val="00741B77"/>
    <w:rsid w:val="00744794"/>
    <w:rsid w:val="0074686A"/>
    <w:rsid w:val="00747166"/>
    <w:rsid w:val="0074793C"/>
    <w:rsid w:val="0075371E"/>
    <w:rsid w:val="007546AC"/>
    <w:rsid w:val="00756303"/>
    <w:rsid w:val="007578E8"/>
    <w:rsid w:val="007600E2"/>
    <w:rsid w:val="00765C4F"/>
    <w:rsid w:val="0076700C"/>
    <w:rsid w:val="00767445"/>
    <w:rsid w:val="00767CC1"/>
    <w:rsid w:val="007724C0"/>
    <w:rsid w:val="00772859"/>
    <w:rsid w:val="0077400D"/>
    <w:rsid w:val="007752BC"/>
    <w:rsid w:val="00775526"/>
    <w:rsid w:val="00777D5A"/>
    <w:rsid w:val="00784850"/>
    <w:rsid w:val="00785759"/>
    <w:rsid w:val="00786671"/>
    <w:rsid w:val="00787523"/>
    <w:rsid w:val="007876A1"/>
    <w:rsid w:val="007918C0"/>
    <w:rsid w:val="00794367"/>
    <w:rsid w:val="00795329"/>
    <w:rsid w:val="007A0820"/>
    <w:rsid w:val="007A1A34"/>
    <w:rsid w:val="007A4098"/>
    <w:rsid w:val="007A46AD"/>
    <w:rsid w:val="007A4D83"/>
    <w:rsid w:val="007B06E0"/>
    <w:rsid w:val="007B1E2E"/>
    <w:rsid w:val="007C2504"/>
    <w:rsid w:val="007C50AA"/>
    <w:rsid w:val="007D1A13"/>
    <w:rsid w:val="007D63D1"/>
    <w:rsid w:val="007E0990"/>
    <w:rsid w:val="007E1ACD"/>
    <w:rsid w:val="007F2492"/>
    <w:rsid w:val="007F2E68"/>
    <w:rsid w:val="007F354F"/>
    <w:rsid w:val="00800DE5"/>
    <w:rsid w:val="00805DC4"/>
    <w:rsid w:val="008068E7"/>
    <w:rsid w:val="00806C06"/>
    <w:rsid w:val="00806CB7"/>
    <w:rsid w:val="0081763B"/>
    <w:rsid w:val="008307B0"/>
    <w:rsid w:val="00831B9A"/>
    <w:rsid w:val="00837A14"/>
    <w:rsid w:val="00841F10"/>
    <w:rsid w:val="0084502A"/>
    <w:rsid w:val="0085119F"/>
    <w:rsid w:val="008532AA"/>
    <w:rsid w:val="0085736D"/>
    <w:rsid w:val="00863775"/>
    <w:rsid w:val="00874ABE"/>
    <w:rsid w:val="00875297"/>
    <w:rsid w:val="008842BA"/>
    <w:rsid w:val="008858DC"/>
    <w:rsid w:val="008871F6"/>
    <w:rsid w:val="008964E9"/>
    <w:rsid w:val="008B1FD4"/>
    <w:rsid w:val="008C0C4E"/>
    <w:rsid w:val="008C20D5"/>
    <w:rsid w:val="008C25CE"/>
    <w:rsid w:val="008C2E43"/>
    <w:rsid w:val="008C3F68"/>
    <w:rsid w:val="008C6DB4"/>
    <w:rsid w:val="008D0154"/>
    <w:rsid w:val="008D01B8"/>
    <w:rsid w:val="008D1024"/>
    <w:rsid w:val="008D1F92"/>
    <w:rsid w:val="008D253A"/>
    <w:rsid w:val="008D4129"/>
    <w:rsid w:val="008D4B71"/>
    <w:rsid w:val="008D5CCE"/>
    <w:rsid w:val="008D78C4"/>
    <w:rsid w:val="008E1011"/>
    <w:rsid w:val="008E4B26"/>
    <w:rsid w:val="008E5033"/>
    <w:rsid w:val="008E519C"/>
    <w:rsid w:val="008E57A5"/>
    <w:rsid w:val="008E5CF4"/>
    <w:rsid w:val="008E6E2E"/>
    <w:rsid w:val="008E7B3A"/>
    <w:rsid w:val="008F07B3"/>
    <w:rsid w:val="008F7970"/>
    <w:rsid w:val="009060D7"/>
    <w:rsid w:val="009109DC"/>
    <w:rsid w:val="0091341F"/>
    <w:rsid w:val="00913EC7"/>
    <w:rsid w:val="0091777F"/>
    <w:rsid w:val="0092233B"/>
    <w:rsid w:val="00926540"/>
    <w:rsid w:val="009269D8"/>
    <w:rsid w:val="00933F26"/>
    <w:rsid w:val="00935DE1"/>
    <w:rsid w:val="0094056A"/>
    <w:rsid w:val="00940634"/>
    <w:rsid w:val="00942B89"/>
    <w:rsid w:val="00943E1B"/>
    <w:rsid w:val="00945228"/>
    <w:rsid w:val="00947494"/>
    <w:rsid w:val="00950E89"/>
    <w:rsid w:val="00952975"/>
    <w:rsid w:val="009550A1"/>
    <w:rsid w:val="00955D27"/>
    <w:rsid w:val="00956C70"/>
    <w:rsid w:val="00960253"/>
    <w:rsid w:val="00964973"/>
    <w:rsid w:val="0097323C"/>
    <w:rsid w:val="009764CC"/>
    <w:rsid w:val="009820EB"/>
    <w:rsid w:val="00984080"/>
    <w:rsid w:val="00985334"/>
    <w:rsid w:val="00986324"/>
    <w:rsid w:val="009877B0"/>
    <w:rsid w:val="00990D60"/>
    <w:rsid w:val="0099253A"/>
    <w:rsid w:val="00992688"/>
    <w:rsid w:val="0099444D"/>
    <w:rsid w:val="00996871"/>
    <w:rsid w:val="009A0758"/>
    <w:rsid w:val="009A251F"/>
    <w:rsid w:val="009A3531"/>
    <w:rsid w:val="009B324D"/>
    <w:rsid w:val="009B3B2D"/>
    <w:rsid w:val="009C216B"/>
    <w:rsid w:val="009C67BD"/>
    <w:rsid w:val="009C7824"/>
    <w:rsid w:val="009D1E2D"/>
    <w:rsid w:val="009D5158"/>
    <w:rsid w:val="009D5405"/>
    <w:rsid w:val="009D5BC9"/>
    <w:rsid w:val="009D6563"/>
    <w:rsid w:val="009E214A"/>
    <w:rsid w:val="009E2D9A"/>
    <w:rsid w:val="009E32D1"/>
    <w:rsid w:val="009E4E1D"/>
    <w:rsid w:val="009E629F"/>
    <w:rsid w:val="009F779C"/>
    <w:rsid w:val="00A05EA3"/>
    <w:rsid w:val="00A0665F"/>
    <w:rsid w:val="00A133F2"/>
    <w:rsid w:val="00A1585C"/>
    <w:rsid w:val="00A163C6"/>
    <w:rsid w:val="00A174AD"/>
    <w:rsid w:val="00A25AFF"/>
    <w:rsid w:val="00A26995"/>
    <w:rsid w:val="00A45506"/>
    <w:rsid w:val="00A61019"/>
    <w:rsid w:val="00A61DC5"/>
    <w:rsid w:val="00A6335E"/>
    <w:rsid w:val="00A63E13"/>
    <w:rsid w:val="00A654E5"/>
    <w:rsid w:val="00A678FA"/>
    <w:rsid w:val="00A76125"/>
    <w:rsid w:val="00A77228"/>
    <w:rsid w:val="00A80874"/>
    <w:rsid w:val="00A81628"/>
    <w:rsid w:val="00A81A96"/>
    <w:rsid w:val="00A82D89"/>
    <w:rsid w:val="00A83F7A"/>
    <w:rsid w:val="00A850CA"/>
    <w:rsid w:val="00A85578"/>
    <w:rsid w:val="00A855FE"/>
    <w:rsid w:val="00A9049B"/>
    <w:rsid w:val="00A908A0"/>
    <w:rsid w:val="00A90AE0"/>
    <w:rsid w:val="00A92673"/>
    <w:rsid w:val="00A93EA9"/>
    <w:rsid w:val="00A93F7B"/>
    <w:rsid w:val="00A96741"/>
    <w:rsid w:val="00A96CDD"/>
    <w:rsid w:val="00AA12C3"/>
    <w:rsid w:val="00AA4573"/>
    <w:rsid w:val="00AB04DD"/>
    <w:rsid w:val="00AB2B45"/>
    <w:rsid w:val="00AC4D36"/>
    <w:rsid w:val="00AC6B1E"/>
    <w:rsid w:val="00AD021C"/>
    <w:rsid w:val="00AD0885"/>
    <w:rsid w:val="00AD71DD"/>
    <w:rsid w:val="00AD7E1F"/>
    <w:rsid w:val="00AE0722"/>
    <w:rsid w:val="00AE29B8"/>
    <w:rsid w:val="00AE2E28"/>
    <w:rsid w:val="00AE32E5"/>
    <w:rsid w:val="00AF0CEC"/>
    <w:rsid w:val="00AF1BDA"/>
    <w:rsid w:val="00AF3611"/>
    <w:rsid w:val="00AF4E18"/>
    <w:rsid w:val="00B07821"/>
    <w:rsid w:val="00B15B72"/>
    <w:rsid w:val="00B15C4B"/>
    <w:rsid w:val="00B17EBA"/>
    <w:rsid w:val="00B20ED8"/>
    <w:rsid w:val="00B26CFD"/>
    <w:rsid w:val="00B31683"/>
    <w:rsid w:val="00B32D97"/>
    <w:rsid w:val="00B33A2D"/>
    <w:rsid w:val="00B33C2F"/>
    <w:rsid w:val="00B359A9"/>
    <w:rsid w:val="00B43979"/>
    <w:rsid w:val="00B50729"/>
    <w:rsid w:val="00B519D1"/>
    <w:rsid w:val="00B51E77"/>
    <w:rsid w:val="00B52532"/>
    <w:rsid w:val="00B53C15"/>
    <w:rsid w:val="00B548D8"/>
    <w:rsid w:val="00B565B1"/>
    <w:rsid w:val="00B62BF7"/>
    <w:rsid w:val="00B63B96"/>
    <w:rsid w:val="00B64719"/>
    <w:rsid w:val="00B67EDD"/>
    <w:rsid w:val="00B72E48"/>
    <w:rsid w:val="00B74962"/>
    <w:rsid w:val="00B83207"/>
    <w:rsid w:val="00B86B88"/>
    <w:rsid w:val="00B900FC"/>
    <w:rsid w:val="00B912DD"/>
    <w:rsid w:val="00B91539"/>
    <w:rsid w:val="00B93115"/>
    <w:rsid w:val="00B94741"/>
    <w:rsid w:val="00BA12B0"/>
    <w:rsid w:val="00BA3C17"/>
    <w:rsid w:val="00BA4670"/>
    <w:rsid w:val="00BB4A7F"/>
    <w:rsid w:val="00BB5C69"/>
    <w:rsid w:val="00BB6D1F"/>
    <w:rsid w:val="00BB7240"/>
    <w:rsid w:val="00BC03D3"/>
    <w:rsid w:val="00BC1980"/>
    <w:rsid w:val="00BC3FEA"/>
    <w:rsid w:val="00BC5F0F"/>
    <w:rsid w:val="00BD1194"/>
    <w:rsid w:val="00BD2F8B"/>
    <w:rsid w:val="00BD4636"/>
    <w:rsid w:val="00BD4749"/>
    <w:rsid w:val="00BD49B6"/>
    <w:rsid w:val="00BE6242"/>
    <w:rsid w:val="00BF5E7C"/>
    <w:rsid w:val="00BF77C0"/>
    <w:rsid w:val="00C15962"/>
    <w:rsid w:val="00C1615B"/>
    <w:rsid w:val="00C20708"/>
    <w:rsid w:val="00C303FA"/>
    <w:rsid w:val="00C3284C"/>
    <w:rsid w:val="00C3347D"/>
    <w:rsid w:val="00C346EE"/>
    <w:rsid w:val="00C34B2E"/>
    <w:rsid w:val="00C45289"/>
    <w:rsid w:val="00C5281C"/>
    <w:rsid w:val="00C6137E"/>
    <w:rsid w:val="00C630E3"/>
    <w:rsid w:val="00C6405A"/>
    <w:rsid w:val="00C6509B"/>
    <w:rsid w:val="00C7076F"/>
    <w:rsid w:val="00C72E9E"/>
    <w:rsid w:val="00C75769"/>
    <w:rsid w:val="00C825EE"/>
    <w:rsid w:val="00C829A2"/>
    <w:rsid w:val="00C878D5"/>
    <w:rsid w:val="00C93F3D"/>
    <w:rsid w:val="00C95077"/>
    <w:rsid w:val="00C96386"/>
    <w:rsid w:val="00CA2088"/>
    <w:rsid w:val="00CA24BD"/>
    <w:rsid w:val="00CA487E"/>
    <w:rsid w:val="00CA51DE"/>
    <w:rsid w:val="00CA5673"/>
    <w:rsid w:val="00CC1954"/>
    <w:rsid w:val="00CC456A"/>
    <w:rsid w:val="00CD3F36"/>
    <w:rsid w:val="00CD78AA"/>
    <w:rsid w:val="00CD7964"/>
    <w:rsid w:val="00CE00E7"/>
    <w:rsid w:val="00CE1382"/>
    <w:rsid w:val="00CE3C2C"/>
    <w:rsid w:val="00CF1A5D"/>
    <w:rsid w:val="00CF53E0"/>
    <w:rsid w:val="00D00A7A"/>
    <w:rsid w:val="00D01B7A"/>
    <w:rsid w:val="00D02C98"/>
    <w:rsid w:val="00D069E1"/>
    <w:rsid w:val="00D12324"/>
    <w:rsid w:val="00D235A0"/>
    <w:rsid w:val="00D25E86"/>
    <w:rsid w:val="00D270D8"/>
    <w:rsid w:val="00D41B4F"/>
    <w:rsid w:val="00D435BB"/>
    <w:rsid w:val="00D44261"/>
    <w:rsid w:val="00D45618"/>
    <w:rsid w:val="00D478E2"/>
    <w:rsid w:val="00D553AA"/>
    <w:rsid w:val="00D61090"/>
    <w:rsid w:val="00D619AE"/>
    <w:rsid w:val="00D63095"/>
    <w:rsid w:val="00D665E0"/>
    <w:rsid w:val="00D67FD5"/>
    <w:rsid w:val="00D71B80"/>
    <w:rsid w:val="00D724BE"/>
    <w:rsid w:val="00D743A4"/>
    <w:rsid w:val="00D75A7F"/>
    <w:rsid w:val="00D87DFB"/>
    <w:rsid w:val="00D90C8F"/>
    <w:rsid w:val="00D932E1"/>
    <w:rsid w:val="00D9374D"/>
    <w:rsid w:val="00D944E7"/>
    <w:rsid w:val="00D97788"/>
    <w:rsid w:val="00DA1A82"/>
    <w:rsid w:val="00DA1D1D"/>
    <w:rsid w:val="00DA26FB"/>
    <w:rsid w:val="00DA68B8"/>
    <w:rsid w:val="00DA791D"/>
    <w:rsid w:val="00DB6031"/>
    <w:rsid w:val="00DC26EF"/>
    <w:rsid w:val="00DC2E80"/>
    <w:rsid w:val="00DD08F6"/>
    <w:rsid w:val="00DD659A"/>
    <w:rsid w:val="00DE0FF6"/>
    <w:rsid w:val="00DE3A80"/>
    <w:rsid w:val="00DE66BE"/>
    <w:rsid w:val="00DF2424"/>
    <w:rsid w:val="00DF5A06"/>
    <w:rsid w:val="00E02CEA"/>
    <w:rsid w:val="00E05FC3"/>
    <w:rsid w:val="00E10F3F"/>
    <w:rsid w:val="00E1287F"/>
    <w:rsid w:val="00E14FEB"/>
    <w:rsid w:val="00E2566B"/>
    <w:rsid w:val="00E2595F"/>
    <w:rsid w:val="00E30C0E"/>
    <w:rsid w:val="00E3142A"/>
    <w:rsid w:val="00E47F68"/>
    <w:rsid w:val="00E518B6"/>
    <w:rsid w:val="00E51993"/>
    <w:rsid w:val="00E51B38"/>
    <w:rsid w:val="00E54554"/>
    <w:rsid w:val="00E56410"/>
    <w:rsid w:val="00E66E62"/>
    <w:rsid w:val="00E71C62"/>
    <w:rsid w:val="00E725F7"/>
    <w:rsid w:val="00E72E07"/>
    <w:rsid w:val="00E73FF8"/>
    <w:rsid w:val="00E74CC0"/>
    <w:rsid w:val="00E95412"/>
    <w:rsid w:val="00E96C72"/>
    <w:rsid w:val="00E9799E"/>
    <w:rsid w:val="00E97ABE"/>
    <w:rsid w:val="00EA0169"/>
    <w:rsid w:val="00EA1891"/>
    <w:rsid w:val="00EB2327"/>
    <w:rsid w:val="00EB2FEF"/>
    <w:rsid w:val="00EB58CA"/>
    <w:rsid w:val="00EC2565"/>
    <w:rsid w:val="00EC6FEC"/>
    <w:rsid w:val="00EE013C"/>
    <w:rsid w:val="00EE208E"/>
    <w:rsid w:val="00EE24ED"/>
    <w:rsid w:val="00EE59E4"/>
    <w:rsid w:val="00EF407B"/>
    <w:rsid w:val="00EF535E"/>
    <w:rsid w:val="00F0103A"/>
    <w:rsid w:val="00F01279"/>
    <w:rsid w:val="00F03052"/>
    <w:rsid w:val="00F0389A"/>
    <w:rsid w:val="00F13BF3"/>
    <w:rsid w:val="00F13FD5"/>
    <w:rsid w:val="00F1589F"/>
    <w:rsid w:val="00F16ABD"/>
    <w:rsid w:val="00F17364"/>
    <w:rsid w:val="00F22793"/>
    <w:rsid w:val="00F267C5"/>
    <w:rsid w:val="00F305DC"/>
    <w:rsid w:val="00F41188"/>
    <w:rsid w:val="00F43371"/>
    <w:rsid w:val="00F4703F"/>
    <w:rsid w:val="00F5096B"/>
    <w:rsid w:val="00F51A65"/>
    <w:rsid w:val="00F529E0"/>
    <w:rsid w:val="00F54D4B"/>
    <w:rsid w:val="00F61367"/>
    <w:rsid w:val="00F6145B"/>
    <w:rsid w:val="00F62B23"/>
    <w:rsid w:val="00F63256"/>
    <w:rsid w:val="00F64A61"/>
    <w:rsid w:val="00F65730"/>
    <w:rsid w:val="00F6739C"/>
    <w:rsid w:val="00F7121E"/>
    <w:rsid w:val="00F7130A"/>
    <w:rsid w:val="00F73C55"/>
    <w:rsid w:val="00F74010"/>
    <w:rsid w:val="00F81580"/>
    <w:rsid w:val="00F82954"/>
    <w:rsid w:val="00F84979"/>
    <w:rsid w:val="00F86342"/>
    <w:rsid w:val="00F90F54"/>
    <w:rsid w:val="00F951A4"/>
    <w:rsid w:val="00F9616E"/>
    <w:rsid w:val="00F96568"/>
    <w:rsid w:val="00F967E9"/>
    <w:rsid w:val="00F96F57"/>
    <w:rsid w:val="00F97996"/>
    <w:rsid w:val="00F97C42"/>
    <w:rsid w:val="00FA170E"/>
    <w:rsid w:val="00FA29D0"/>
    <w:rsid w:val="00FA6435"/>
    <w:rsid w:val="00FA6C2F"/>
    <w:rsid w:val="00FB2422"/>
    <w:rsid w:val="00FB424A"/>
    <w:rsid w:val="00FB6E75"/>
    <w:rsid w:val="00FC0260"/>
    <w:rsid w:val="00FC02E5"/>
    <w:rsid w:val="00FC3AC9"/>
    <w:rsid w:val="00FC56F2"/>
    <w:rsid w:val="00FD3E99"/>
    <w:rsid w:val="00FD4F11"/>
    <w:rsid w:val="00FE6258"/>
    <w:rsid w:val="00FF0178"/>
    <w:rsid w:val="00FF5AD1"/>
    <w:rsid w:val="00FF6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7FE51"/>
  <w15:docId w15:val="{9A5DC896-7B21-4700-BAA0-08288D55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heme="minorBidi"/>
        <w:sz w:val="24"/>
        <w:szCs w:val="24"/>
        <w:lang w:val="en-GB"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1" w:unhideWhenUsed="1" w:qFormat="1"/>
    <w:lsdException w:name="heading 4" w:locked="0"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locked="0" w:uiPriority="0" w:qFormat="1"/>
    <w:lsdException w:name="Closing" w:semiHidden="1" w:unhideWhenUsed="1"/>
    <w:lsdException w:name="Signature" w:semiHidden="1" w:unhideWhenUsed="1"/>
    <w:lsdException w:name="Default Paragraph Font" w:locked="0"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locked="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17C8"/>
  </w:style>
  <w:style w:type="paragraph" w:styleId="Titre1">
    <w:name w:val="heading 1"/>
    <w:aliases w:val="H1,Header1"/>
    <w:basedOn w:val="Normal"/>
    <w:next w:val="Normal"/>
    <w:link w:val="Titre1Car"/>
    <w:uiPriority w:val="9"/>
    <w:qFormat/>
    <w:rsid w:val="00F43371"/>
    <w:pPr>
      <w:keepNext/>
      <w:pageBreakBefore/>
      <w:numPr>
        <w:numId w:val="12"/>
      </w:numPr>
      <w:pBdr>
        <w:bottom w:val="single" w:sz="4" w:space="1" w:color="ED7D31"/>
      </w:pBdr>
      <w:spacing w:before="240" w:after="240"/>
      <w:outlineLvl w:val="0"/>
    </w:pPr>
    <w:rPr>
      <w:rFonts w:eastAsia="Calibri"/>
      <w:caps/>
      <w:color w:val="008FA5"/>
      <w:kern w:val="28"/>
      <w:sz w:val="28"/>
    </w:rPr>
  </w:style>
  <w:style w:type="paragraph" w:styleId="Titre2">
    <w:name w:val="heading 2"/>
    <w:aliases w:val="H2"/>
    <w:basedOn w:val="Normal"/>
    <w:next w:val="Normal"/>
    <w:link w:val="Titre2Car"/>
    <w:uiPriority w:val="9"/>
    <w:qFormat/>
    <w:rsid w:val="00767CC1"/>
    <w:pPr>
      <w:numPr>
        <w:ilvl w:val="1"/>
        <w:numId w:val="12"/>
      </w:numPr>
      <w:pBdr>
        <w:bottom w:val="single" w:sz="4" w:space="1" w:color="008FA5"/>
      </w:pBdr>
      <w:tabs>
        <w:tab w:val="num" w:pos="360"/>
      </w:tabs>
      <w:ind w:left="357" w:hanging="357"/>
      <w:outlineLvl w:val="1"/>
    </w:pPr>
    <w:rPr>
      <w:smallCaps/>
      <w:color w:val="008FA5"/>
      <w:sz w:val="28"/>
    </w:rPr>
  </w:style>
  <w:style w:type="paragraph" w:styleId="Titre3">
    <w:name w:val="heading 3"/>
    <w:aliases w:val="H3"/>
    <w:basedOn w:val="Titre2"/>
    <w:next w:val="Normal"/>
    <w:link w:val="Titre3Car"/>
    <w:uiPriority w:val="1"/>
    <w:qFormat/>
    <w:rsid w:val="00767CC1"/>
    <w:pPr>
      <w:numPr>
        <w:ilvl w:val="2"/>
      </w:numPr>
      <w:pBdr>
        <w:bottom w:val="none" w:sz="0" w:space="0" w:color="auto"/>
      </w:pBdr>
      <w:outlineLvl w:val="2"/>
    </w:pPr>
    <w:rPr>
      <w:smallCaps w:val="0"/>
      <w:sz w:val="24"/>
    </w:rPr>
  </w:style>
  <w:style w:type="paragraph" w:styleId="Titre4">
    <w:name w:val="heading 4"/>
    <w:aliases w:val="H4"/>
    <w:basedOn w:val="Normal"/>
    <w:next w:val="Normal"/>
    <w:link w:val="Titre4Car"/>
    <w:uiPriority w:val="9"/>
    <w:qFormat/>
    <w:rsid w:val="00F43371"/>
    <w:pPr>
      <w:numPr>
        <w:ilvl w:val="3"/>
        <w:numId w:val="12"/>
      </w:numPr>
      <w:spacing w:before="240"/>
      <w:outlineLvl w:val="3"/>
    </w:pPr>
    <w:rPr>
      <w:i/>
      <w:color w:val="008FA5"/>
    </w:rPr>
  </w:style>
  <w:style w:type="paragraph" w:styleId="Titre5">
    <w:name w:val="heading 5"/>
    <w:basedOn w:val="Normal"/>
    <w:next w:val="Normal"/>
    <w:link w:val="Titre5Car"/>
    <w:uiPriority w:val="99"/>
    <w:semiHidden/>
    <w:locked/>
    <w:rsid w:val="00026B7C"/>
    <w:pPr>
      <w:numPr>
        <w:ilvl w:val="4"/>
        <w:numId w:val="12"/>
      </w:numPr>
      <w:spacing w:before="240" w:after="60"/>
      <w:outlineLvl w:val="4"/>
    </w:pPr>
    <w:rPr>
      <w:b/>
      <w:bCs/>
      <w:i/>
      <w:iCs/>
      <w:sz w:val="26"/>
      <w:szCs w:val="26"/>
    </w:rPr>
  </w:style>
  <w:style w:type="paragraph" w:styleId="Titre6">
    <w:name w:val="heading 6"/>
    <w:basedOn w:val="Normal"/>
    <w:next w:val="Normal"/>
    <w:link w:val="Titre6Car"/>
    <w:uiPriority w:val="99"/>
    <w:semiHidden/>
    <w:locked/>
    <w:rsid w:val="00026B7C"/>
    <w:pPr>
      <w:numPr>
        <w:ilvl w:val="5"/>
        <w:numId w:val="12"/>
      </w:numPr>
      <w:spacing w:before="240" w:after="60"/>
      <w:outlineLvl w:val="5"/>
    </w:pPr>
    <w:rPr>
      <w:b/>
      <w:bCs/>
      <w:sz w:val="22"/>
      <w:szCs w:val="22"/>
    </w:rPr>
  </w:style>
  <w:style w:type="paragraph" w:styleId="Titre7">
    <w:name w:val="heading 7"/>
    <w:basedOn w:val="Normal"/>
    <w:next w:val="Normal"/>
    <w:link w:val="Titre7Car"/>
    <w:uiPriority w:val="99"/>
    <w:semiHidden/>
    <w:locked/>
    <w:rsid w:val="00026B7C"/>
    <w:pPr>
      <w:numPr>
        <w:ilvl w:val="6"/>
        <w:numId w:val="12"/>
      </w:numPr>
      <w:spacing w:before="240" w:after="60"/>
      <w:outlineLvl w:val="6"/>
    </w:pPr>
  </w:style>
  <w:style w:type="paragraph" w:styleId="Titre8">
    <w:name w:val="heading 8"/>
    <w:basedOn w:val="Normal"/>
    <w:next w:val="Normal"/>
    <w:link w:val="Titre8Car"/>
    <w:uiPriority w:val="99"/>
    <w:semiHidden/>
    <w:locked/>
    <w:rsid w:val="00026B7C"/>
    <w:pPr>
      <w:numPr>
        <w:ilvl w:val="7"/>
        <w:numId w:val="12"/>
      </w:numPr>
      <w:spacing w:before="240" w:after="60"/>
      <w:outlineLvl w:val="7"/>
    </w:pPr>
    <w:rPr>
      <w:i/>
      <w:iCs/>
    </w:rPr>
  </w:style>
  <w:style w:type="paragraph" w:styleId="Titre9">
    <w:name w:val="heading 9"/>
    <w:basedOn w:val="Normal"/>
    <w:next w:val="Normal"/>
    <w:link w:val="Titre9Car"/>
    <w:uiPriority w:val="99"/>
    <w:semiHidden/>
    <w:locked/>
    <w:rsid w:val="00026B7C"/>
    <w:pPr>
      <w:numPr>
        <w:ilvl w:val="8"/>
        <w:numId w:val="1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
    <w:basedOn w:val="Normal"/>
    <w:link w:val="TitreCar"/>
    <w:uiPriority w:val="3"/>
    <w:qFormat/>
    <w:rsid w:val="005C5202"/>
    <w:pPr>
      <w:spacing w:before="240" w:after="240"/>
      <w:ind w:left="-426"/>
    </w:pPr>
    <w:rPr>
      <w:rFonts w:eastAsia="Times"/>
      <w:color w:val="008FA5"/>
      <w:sz w:val="44"/>
      <w:lang w:val="en-US"/>
    </w:rPr>
  </w:style>
  <w:style w:type="character" w:customStyle="1" w:styleId="TitreCar">
    <w:name w:val="Titre Car"/>
    <w:aliases w:val="T Car"/>
    <w:link w:val="Titre"/>
    <w:uiPriority w:val="3"/>
    <w:rsid w:val="00F03052"/>
    <w:rPr>
      <w:rFonts w:ascii="Century Gothic" w:eastAsia="Times" w:hAnsi="Century Gothic"/>
      <w:color w:val="008FA5"/>
      <w:sz w:val="44"/>
      <w:lang w:val="en-US"/>
    </w:rPr>
  </w:style>
  <w:style w:type="paragraph" w:styleId="Sous-titre">
    <w:name w:val="Subtitle"/>
    <w:aliases w:val="ST"/>
    <w:basedOn w:val="Normal"/>
    <w:link w:val="Sous-titreCar"/>
    <w:uiPriority w:val="3"/>
    <w:qFormat/>
    <w:rsid w:val="005C5202"/>
    <w:pPr>
      <w:spacing w:before="240" w:after="240"/>
      <w:ind w:left="-426"/>
    </w:pPr>
    <w:rPr>
      <w:b/>
      <w:bCs/>
      <w:caps/>
      <w:color w:val="FF7300"/>
      <w:sz w:val="26"/>
      <w:lang w:val="en-US"/>
    </w:rPr>
  </w:style>
  <w:style w:type="character" w:customStyle="1" w:styleId="Sous-titreCar">
    <w:name w:val="Sous-titre Car"/>
    <w:aliases w:val="ST Car"/>
    <w:link w:val="Sous-titre"/>
    <w:uiPriority w:val="3"/>
    <w:rsid w:val="00F03052"/>
    <w:rPr>
      <w:rFonts w:ascii="Century Gothic" w:hAnsi="Century Gothic"/>
      <w:b/>
      <w:bCs/>
      <w:caps/>
      <w:color w:val="FF7300"/>
      <w:sz w:val="26"/>
      <w:lang w:val="en-US"/>
    </w:rPr>
  </w:style>
  <w:style w:type="paragraph" w:customStyle="1" w:styleId="Th">
    <w:name w:val="Th"/>
    <w:basedOn w:val="Normal"/>
    <w:uiPriority w:val="2"/>
    <w:qFormat/>
    <w:rsid w:val="00B63B96"/>
    <w:pPr>
      <w:shd w:val="solid" w:color="EAEAEA" w:fill="EAEAEA"/>
      <w:spacing w:before="60" w:after="60"/>
    </w:pPr>
    <w:rPr>
      <w:b/>
      <w:color w:val="008FA5"/>
      <w:lang w:eastAsia="en-GB"/>
    </w:rPr>
  </w:style>
  <w:style w:type="paragraph" w:customStyle="1" w:styleId="TableText">
    <w:name w:val="TableText"/>
    <w:basedOn w:val="Normal"/>
    <w:uiPriority w:val="2"/>
    <w:qFormat/>
    <w:rsid w:val="00A93F7B"/>
    <w:pPr>
      <w:snapToGrid w:val="0"/>
      <w:spacing w:before="60" w:after="60"/>
    </w:pPr>
    <w:rPr>
      <w:rFonts w:eastAsiaTheme="minorHAnsi" w:cs="Arial"/>
      <w:sz w:val="22"/>
      <w:szCs w:val="22"/>
      <w:shd w:val="clear" w:color="auto" w:fill="FFFFFF"/>
      <w:lang w:val="fr-FR"/>
    </w:rPr>
  </w:style>
  <w:style w:type="paragraph" w:customStyle="1" w:styleId="Spacer">
    <w:name w:val="Spacer"/>
    <w:basedOn w:val="Normal"/>
    <w:uiPriority w:val="1"/>
    <w:qFormat/>
    <w:rsid w:val="00585AD4"/>
    <w:pPr>
      <w:spacing w:before="0" w:after="0"/>
    </w:pPr>
    <w:rPr>
      <w:sz w:val="12"/>
      <w:szCs w:val="12"/>
    </w:rPr>
  </w:style>
  <w:style w:type="paragraph" w:customStyle="1" w:styleId="Version">
    <w:name w:val="Version"/>
    <w:basedOn w:val="TableText"/>
    <w:uiPriority w:val="3"/>
    <w:qFormat/>
    <w:rsid w:val="00585AD4"/>
  </w:style>
  <w:style w:type="character" w:customStyle="1" w:styleId="Titre1Car">
    <w:name w:val="Titre 1 Car"/>
    <w:aliases w:val="H1 Car,Header1 Car"/>
    <w:basedOn w:val="Policepardfaut"/>
    <w:link w:val="Titre1"/>
    <w:uiPriority w:val="1"/>
    <w:rsid w:val="00F03052"/>
    <w:rPr>
      <w:rFonts w:ascii="Century Gothic" w:eastAsia="Calibri" w:hAnsi="Century Gothic"/>
      <w:b w:val="0"/>
      <w:i w:val="0"/>
      <w:caps/>
      <w:color w:val="008FA5"/>
      <w:kern w:val="28"/>
      <w:sz w:val="28"/>
    </w:rPr>
  </w:style>
  <w:style w:type="paragraph" w:styleId="En-ttedetabledesmatires">
    <w:name w:val="TOC Heading"/>
    <w:basedOn w:val="Normal"/>
    <w:next w:val="Normal"/>
    <w:uiPriority w:val="39"/>
    <w:qFormat/>
    <w:rsid w:val="00B63B96"/>
    <w:pPr>
      <w:keepNext/>
      <w:pBdr>
        <w:bottom w:val="single" w:sz="4" w:space="1" w:color="FF7300"/>
      </w:pBdr>
      <w:spacing w:before="240" w:after="0"/>
    </w:pPr>
    <w:rPr>
      <w:rFonts w:cs="Arial"/>
      <w:color w:val="008FA5"/>
      <w:sz w:val="28"/>
      <w:szCs w:val="28"/>
    </w:rPr>
  </w:style>
  <w:style w:type="paragraph" w:customStyle="1" w:styleId="TableBullet">
    <w:name w:val="Table_Bullet"/>
    <w:basedOn w:val="Normal"/>
    <w:uiPriority w:val="2"/>
    <w:qFormat/>
    <w:rsid w:val="00B63B96"/>
    <w:pPr>
      <w:numPr>
        <w:numId w:val="23"/>
      </w:numPr>
      <w:spacing w:before="0"/>
      <w:ind w:left="470" w:hanging="357"/>
    </w:pPr>
    <w:rPr>
      <w:rFonts w:eastAsia="Calibri"/>
      <w:sz w:val="22"/>
      <w:szCs w:val="22"/>
    </w:rPr>
  </w:style>
  <w:style w:type="character" w:customStyle="1" w:styleId="Titre2Car">
    <w:name w:val="Titre 2 Car"/>
    <w:aliases w:val="H2 Car"/>
    <w:basedOn w:val="Policepardfaut"/>
    <w:link w:val="Titre2"/>
    <w:uiPriority w:val="9"/>
    <w:rsid w:val="00767CC1"/>
    <w:rPr>
      <w:rFonts w:ascii="Century Gothic" w:hAnsi="Century Gothic"/>
      <w:b w:val="0"/>
      <w:i w:val="0"/>
      <w:smallCaps/>
      <w:color w:val="008FA5"/>
      <w:sz w:val="28"/>
    </w:rPr>
  </w:style>
  <w:style w:type="character" w:customStyle="1" w:styleId="Titre3Car">
    <w:name w:val="Titre 3 Car"/>
    <w:aliases w:val="H3 Car"/>
    <w:basedOn w:val="Policepardfaut"/>
    <w:link w:val="Titre3"/>
    <w:uiPriority w:val="1"/>
    <w:rsid w:val="00767CC1"/>
    <w:rPr>
      <w:rFonts w:ascii="Century Gothic" w:hAnsi="Century Gothic"/>
      <w:b w:val="0"/>
      <w:i w:val="0"/>
      <w:color w:val="008FA5"/>
      <w:sz w:val="24"/>
    </w:rPr>
  </w:style>
  <w:style w:type="character" w:customStyle="1" w:styleId="Titre5Car">
    <w:name w:val="Titre 5 Car"/>
    <w:basedOn w:val="Policepardfaut"/>
    <w:link w:val="Titre5"/>
    <w:uiPriority w:val="99"/>
    <w:semiHidden/>
    <w:rsid w:val="00003105"/>
    <w:rPr>
      <w:rFonts w:ascii="Century Gothic" w:hAnsi="Century Gothic" w:cs="Times New Roman"/>
      <w:b/>
      <w:bCs/>
      <w:i/>
      <w:iCs/>
      <w:color w:val="000000" w:themeColor="text1"/>
      <w:sz w:val="26"/>
      <w:szCs w:val="26"/>
      <w:lang w:eastAsia="fr-FR"/>
    </w:rPr>
  </w:style>
  <w:style w:type="character" w:customStyle="1" w:styleId="Titre6Car">
    <w:name w:val="Titre 6 Car"/>
    <w:basedOn w:val="Policepardfaut"/>
    <w:link w:val="Titre6"/>
    <w:uiPriority w:val="99"/>
    <w:semiHidden/>
    <w:rsid w:val="00003105"/>
    <w:rPr>
      <w:rFonts w:ascii="Century Gothic" w:hAnsi="Century Gothic" w:cs="Times New Roman"/>
      <w:b/>
      <w:bCs/>
      <w:i w:val="0"/>
      <w:color w:val="000000" w:themeColor="text1"/>
      <w:sz w:val="24"/>
      <w:lang w:eastAsia="fr-FR"/>
    </w:rPr>
  </w:style>
  <w:style w:type="character" w:customStyle="1" w:styleId="Titre7Car">
    <w:name w:val="Titre 7 Car"/>
    <w:basedOn w:val="Policepardfaut"/>
    <w:link w:val="Titre7"/>
    <w:uiPriority w:val="99"/>
    <w:semiHidden/>
    <w:rsid w:val="00003105"/>
    <w:rPr>
      <w:rFonts w:ascii="Century Gothic" w:hAnsi="Century Gothic" w:cs="Times New Roman"/>
      <w:b w:val="0"/>
      <w:i w:val="0"/>
      <w:color w:val="000000" w:themeColor="text1"/>
      <w:sz w:val="24"/>
      <w:szCs w:val="24"/>
      <w:lang w:eastAsia="fr-FR"/>
    </w:rPr>
  </w:style>
  <w:style w:type="character" w:customStyle="1" w:styleId="Titre8Car">
    <w:name w:val="Titre 8 Car"/>
    <w:basedOn w:val="Policepardfaut"/>
    <w:link w:val="Titre8"/>
    <w:uiPriority w:val="99"/>
    <w:semiHidden/>
    <w:rsid w:val="00003105"/>
    <w:rPr>
      <w:rFonts w:ascii="Century Gothic" w:hAnsi="Century Gothic" w:cs="Times New Roman"/>
      <w:b w:val="0"/>
      <w:i/>
      <w:iCs/>
      <w:color w:val="000000" w:themeColor="text1"/>
      <w:sz w:val="24"/>
      <w:szCs w:val="24"/>
      <w:lang w:eastAsia="fr-FR"/>
    </w:rPr>
  </w:style>
  <w:style w:type="character" w:customStyle="1" w:styleId="Titre9Car">
    <w:name w:val="Titre 9 Car"/>
    <w:basedOn w:val="Policepardfaut"/>
    <w:link w:val="Titre9"/>
    <w:uiPriority w:val="99"/>
    <w:semiHidden/>
    <w:rsid w:val="00003105"/>
    <w:rPr>
      <w:rFonts w:ascii="Century Gothic" w:hAnsi="Century Gothic" w:cs="Arial"/>
      <w:b w:val="0"/>
      <w:i w:val="0"/>
      <w:color w:val="000000" w:themeColor="text1"/>
      <w:sz w:val="24"/>
      <w:lang w:eastAsia="fr-FR"/>
    </w:rPr>
  </w:style>
  <w:style w:type="paragraph" w:styleId="TM1">
    <w:name w:val="toc 1"/>
    <w:basedOn w:val="Normal"/>
    <w:next w:val="Normal"/>
    <w:autoRedefine/>
    <w:uiPriority w:val="39"/>
    <w:rsid w:val="00D44261"/>
    <w:pPr>
      <w:tabs>
        <w:tab w:val="left" w:pos="600"/>
        <w:tab w:val="right" w:leader="dot" w:pos="9062"/>
      </w:tabs>
    </w:pPr>
    <w:rPr>
      <w:rFonts w:eastAsia="Calibri" w:cs="Calibri"/>
      <w:bCs/>
      <w:caps/>
      <w:lang w:val="en-US"/>
    </w:rPr>
  </w:style>
  <w:style w:type="paragraph" w:styleId="TM2">
    <w:name w:val="toc 2"/>
    <w:basedOn w:val="Normal"/>
    <w:next w:val="Normal"/>
    <w:autoRedefine/>
    <w:uiPriority w:val="39"/>
    <w:rsid w:val="00FB424A"/>
    <w:pPr>
      <w:tabs>
        <w:tab w:val="left" w:leader="dot" w:pos="600"/>
        <w:tab w:val="left" w:pos="1247"/>
        <w:tab w:val="right" w:leader="dot" w:pos="9060"/>
      </w:tabs>
      <w:ind w:left="567"/>
    </w:pPr>
    <w:rPr>
      <w:rFonts w:cstheme="minorHAnsi"/>
      <w:bCs/>
    </w:rPr>
  </w:style>
  <w:style w:type="paragraph" w:styleId="TM3">
    <w:name w:val="toc 3"/>
    <w:basedOn w:val="Normal"/>
    <w:next w:val="Normal"/>
    <w:autoRedefine/>
    <w:uiPriority w:val="39"/>
    <w:rsid w:val="00A61019"/>
    <w:pPr>
      <w:tabs>
        <w:tab w:val="left" w:pos="1000"/>
        <w:tab w:val="left" w:pos="1400"/>
        <w:tab w:val="right" w:leader="dot" w:pos="9060"/>
      </w:tabs>
      <w:spacing w:before="0"/>
      <w:ind w:left="1247"/>
    </w:pPr>
    <w:rPr>
      <w:rFonts w:cstheme="minorHAnsi"/>
      <w:i/>
    </w:rPr>
  </w:style>
  <w:style w:type="paragraph" w:styleId="TM4">
    <w:name w:val="toc 4"/>
    <w:basedOn w:val="Normal"/>
    <w:next w:val="Normal"/>
    <w:autoRedefine/>
    <w:uiPriority w:val="39"/>
    <w:semiHidden/>
    <w:rsid w:val="00585AD4"/>
    <w:pPr>
      <w:spacing w:before="0"/>
      <w:ind w:left="400"/>
    </w:pPr>
    <w:rPr>
      <w:rFonts w:cstheme="minorHAnsi"/>
    </w:rPr>
  </w:style>
  <w:style w:type="paragraph" w:styleId="TM5">
    <w:name w:val="toc 5"/>
    <w:basedOn w:val="Normal"/>
    <w:next w:val="Normal"/>
    <w:autoRedefine/>
    <w:uiPriority w:val="39"/>
    <w:semiHidden/>
    <w:rsid w:val="00585AD4"/>
    <w:pPr>
      <w:spacing w:before="0"/>
      <w:ind w:left="600"/>
    </w:pPr>
    <w:rPr>
      <w:rFonts w:cstheme="minorHAnsi"/>
    </w:rPr>
  </w:style>
  <w:style w:type="paragraph" w:styleId="TM6">
    <w:name w:val="toc 6"/>
    <w:basedOn w:val="Normal"/>
    <w:next w:val="Normal"/>
    <w:autoRedefine/>
    <w:uiPriority w:val="39"/>
    <w:semiHidden/>
    <w:rsid w:val="00585AD4"/>
    <w:pPr>
      <w:spacing w:before="0"/>
      <w:ind w:left="800"/>
    </w:pPr>
    <w:rPr>
      <w:rFonts w:cstheme="minorHAnsi"/>
    </w:rPr>
  </w:style>
  <w:style w:type="paragraph" w:styleId="TM7">
    <w:name w:val="toc 7"/>
    <w:basedOn w:val="Normal"/>
    <w:next w:val="Normal"/>
    <w:autoRedefine/>
    <w:uiPriority w:val="39"/>
    <w:semiHidden/>
    <w:rsid w:val="00585AD4"/>
    <w:pPr>
      <w:spacing w:before="0"/>
      <w:ind w:left="1000"/>
    </w:pPr>
    <w:rPr>
      <w:rFonts w:cstheme="minorHAnsi"/>
    </w:rPr>
  </w:style>
  <w:style w:type="paragraph" w:styleId="TM8">
    <w:name w:val="toc 8"/>
    <w:basedOn w:val="Normal"/>
    <w:next w:val="Normal"/>
    <w:autoRedefine/>
    <w:uiPriority w:val="39"/>
    <w:semiHidden/>
    <w:rsid w:val="00585AD4"/>
    <w:pPr>
      <w:spacing w:before="0"/>
      <w:ind w:left="1200"/>
    </w:pPr>
    <w:rPr>
      <w:rFonts w:cstheme="minorHAnsi"/>
    </w:rPr>
  </w:style>
  <w:style w:type="paragraph" w:styleId="TM9">
    <w:name w:val="toc 9"/>
    <w:basedOn w:val="Normal"/>
    <w:next w:val="Normal"/>
    <w:autoRedefine/>
    <w:uiPriority w:val="39"/>
    <w:semiHidden/>
    <w:rsid w:val="00585AD4"/>
    <w:pPr>
      <w:spacing w:before="0"/>
      <w:ind w:left="1400"/>
    </w:pPr>
    <w:rPr>
      <w:rFonts w:cstheme="minorHAnsi"/>
    </w:rPr>
  </w:style>
  <w:style w:type="paragraph" w:styleId="Notedebasdepage">
    <w:name w:val="footnote text"/>
    <w:aliases w:val="Footnote"/>
    <w:basedOn w:val="Normal"/>
    <w:link w:val="NotedebasdepageCar"/>
    <w:uiPriority w:val="2"/>
    <w:qFormat/>
    <w:rsid w:val="00A61019"/>
    <w:pPr>
      <w:spacing w:before="60" w:after="60"/>
    </w:pPr>
    <w:rPr>
      <w:sz w:val="18"/>
    </w:rPr>
  </w:style>
  <w:style w:type="character" w:customStyle="1" w:styleId="NotedebasdepageCar">
    <w:name w:val="Note de bas de page Car"/>
    <w:aliases w:val="Footnote Car"/>
    <w:basedOn w:val="Policepardfaut"/>
    <w:link w:val="Notedebasdepage"/>
    <w:uiPriority w:val="2"/>
    <w:rsid w:val="00F03052"/>
    <w:rPr>
      <w:rFonts w:ascii="Century Gothic" w:hAnsi="Century Gothic"/>
      <w:b w:val="0"/>
      <w:i w:val="0"/>
      <w:sz w:val="18"/>
    </w:rPr>
  </w:style>
  <w:style w:type="paragraph" w:customStyle="1" w:styleId="NumberedList">
    <w:name w:val="Numbered_List"/>
    <w:basedOn w:val="Normal"/>
    <w:uiPriority w:val="2"/>
    <w:qFormat/>
    <w:rsid w:val="00B63B96"/>
    <w:pPr>
      <w:numPr>
        <w:numId w:val="24"/>
      </w:numPr>
      <w:spacing w:before="0"/>
    </w:pPr>
    <w:rPr>
      <w:rFonts w:eastAsia="Calibri"/>
      <w:bCs/>
    </w:rPr>
  </w:style>
  <w:style w:type="paragraph" w:customStyle="1" w:styleId="NumberedListText">
    <w:name w:val="Numbered_List_Text"/>
    <w:basedOn w:val="Normal"/>
    <w:uiPriority w:val="2"/>
    <w:qFormat/>
    <w:rsid w:val="00B63B96"/>
    <w:pPr>
      <w:spacing w:before="0"/>
      <w:ind w:left="709"/>
    </w:pPr>
    <w:rPr>
      <w:rFonts w:eastAsia="Calibri"/>
    </w:rPr>
  </w:style>
  <w:style w:type="paragraph" w:styleId="Pieddepage">
    <w:name w:val="footer"/>
    <w:basedOn w:val="Normal"/>
    <w:link w:val="PieddepageCar"/>
    <w:semiHidden/>
    <w:qFormat/>
    <w:locked/>
    <w:rsid w:val="00585AD4"/>
    <w:pPr>
      <w:tabs>
        <w:tab w:val="center" w:pos="4536"/>
        <w:tab w:val="right" w:pos="9072"/>
      </w:tabs>
      <w:spacing w:before="0"/>
    </w:pPr>
  </w:style>
  <w:style w:type="character" w:customStyle="1" w:styleId="PieddepageCar">
    <w:name w:val="Pied de page Car"/>
    <w:basedOn w:val="Policepardfaut"/>
    <w:link w:val="Pieddepage"/>
    <w:semiHidden/>
    <w:rsid w:val="00003105"/>
    <w:rPr>
      <w:rFonts w:ascii="Century Gothic" w:hAnsi="Century Gothic" w:cs="Times New Roman"/>
      <w:b w:val="0"/>
      <w:i w:val="0"/>
      <w:color w:val="000000" w:themeColor="text1"/>
      <w:sz w:val="24"/>
      <w:szCs w:val="20"/>
      <w:lang w:eastAsia="fr-FR"/>
    </w:rPr>
  </w:style>
  <w:style w:type="character" w:styleId="Appelnotedebasdep">
    <w:name w:val="footnote reference"/>
    <w:basedOn w:val="Policepardfaut"/>
    <w:semiHidden/>
    <w:rsid w:val="00585AD4"/>
    <w:rPr>
      <w:rFonts w:ascii="Century Gothic" w:hAnsi="Century Gothic"/>
      <w:b w:val="0"/>
      <w:i w:val="0"/>
      <w:sz w:val="24"/>
      <w:vertAlign w:val="superscript"/>
    </w:rPr>
  </w:style>
  <w:style w:type="paragraph" w:styleId="NormalWeb">
    <w:name w:val="Normal (Web)"/>
    <w:basedOn w:val="Normal"/>
    <w:uiPriority w:val="99"/>
    <w:semiHidden/>
    <w:locked/>
    <w:rsid w:val="00585AD4"/>
    <w:pPr>
      <w:spacing w:before="100" w:beforeAutospacing="1" w:after="100" w:afterAutospacing="1"/>
    </w:pPr>
    <w:rPr>
      <w:rFonts w:ascii="Times New Roman" w:hAnsi="Times New Roman"/>
    </w:rPr>
  </w:style>
  <w:style w:type="paragraph" w:styleId="Objetducommentaire">
    <w:name w:val="annotation subject"/>
    <w:basedOn w:val="Normal"/>
    <w:next w:val="NumberedList"/>
    <w:link w:val="ObjetducommentaireCar"/>
    <w:uiPriority w:val="99"/>
    <w:semiHidden/>
    <w:locked/>
    <w:rsid w:val="00B63B96"/>
    <w:rPr>
      <w:b/>
      <w:bCs/>
    </w:rPr>
  </w:style>
  <w:style w:type="character" w:customStyle="1" w:styleId="ObjetducommentaireCar">
    <w:name w:val="Objet du commentaire Car"/>
    <w:basedOn w:val="Policepardfaut"/>
    <w:link w:val="Objetducommentaire"/>
    <w:uiPriority w:val="99"/>
    <w:semiHidden/>
    <w:rsid w:val="00003105"/>
    <w:rPr>
      <w:rFonts w:ascii="Century Gothic" w:hAnsi="Century Gothic" w:cs="Times New Roman"/>
      <w:b/>
      <w:bCs/>
      <w:i w:val="0"/>
      <w:color w:val="000000" w:themeColor="text1"/>
      <w:sz w:val="24"/>
      <w:szCs w:val="20"/>
      <w:lang w:eastAsia="fr-FR"/>
    </w:rPr>
  </w:style>
  <w:style w:type="paragraph" w:styleId="Textedebulles">
    <w:name w:val="Balloon Text"/>
    <w:basedOn w:val="Normal"/>
    <w:link w:val="TextedebullesCar"/>
    <w:uiPriority w:val="99"/>
    <w:semiHidden/>
    <w:locked/>
    <w:rsid w:val="00585AD4"/>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105"/>
    <w:rPr>
      <w:rFonts w:ascii="Tahoma" w:hAnsi="Tahoma" w:cs="Tahoma"/>
      <w:b w:val="0"/>
      <w:i w:val="0"/>
      <w:color w:val="000000" w:themeColor="text1"/>
      <w:sz w:val="16"/>
      <w:szCs w:val="16"/>
      <w:lang w:eastAsia="fr-FR"/>
    </w:rPr>
  </w:style>
  <w:style w:type="table" w:styleId="Grilledutableau">
    <w:name w:val="Table Grid"/>
    <w:basedOn w:val="TableauNormal"/>
    <w:uiPriority w:val="59"/>
    <w:locked/>
    <w:rsid w:val="00585AD4"/>
    <w:pPr>
      <w:spacing w:after="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auNormal"/>
    <w:uiPriority w:val="40"/>
    <w:locked/>
    <w:rsid w:val="00585AD4"/>
    <w:pPr>
      <w:spacing w:after="0"/>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List1">
    <w:name w:val="BulletList_1"/>
    <w:basedOn w:val="Normal"/>
    <w:uiPriority w:val="2"/>
    <w:qFormat/>
    <w:rsid w:val="00585AD4"/>
    <w:pPr>
      <w:numPr>
        <w:numId w:val="2"/>
      </w:numPr>
    </w:pPr>
  </w:style>
  <w:style w:type="paragraph" w:customStyle="1" w:styleId="BulletList2">
    <w:name w:val="BulletList_2"/>
    <w:basedOn w:val="Normal"/>
    <w:uiPriority w:val="2"/>
    <w:qFormat/>
    <w:rsid w:val="00121FA0"/>
    <w:pPr>
      <w:numPr>
        <w:numId w:val="11"/>
      </w:numPr>
      <w:spacing w:before="0"/>
    </w:pPr>
    <w:rPr>
      <w:rFonts w:eastAsia="Calibri"/>
    </w:rPr>
  </w:style>
  <w:style w:type="paragraph" w:customStyle="1" w:styleId="BulletText">
    <w:name w:val="Bullet_Text"/>
    <w:basedOn w:val="Normal"/>
    <w:uiPriority w:val="2"/>
    <w:qFormat/>
    <w:rsid w:val="0048518B"/>
    <w:pPr>
      <w:ind w:left="709"/>
    </w:pPr>
  </w:style>
  <w:style w:type="character" w:customStyle="1" w:styleId="Titre4Car">
    <w:name w:val="Titre 4 Car"/>
    <w:aliases w:val="H4 Car"/>
    <w:basedOn w:val="Policepardfaut"/>
    <w:link w:val="Titre4"/>
    <w:uiPriority w:val="1"/>
    <w:rsid w:val="00F03052"/>
    <w:rPr>
      <w:rFonts w:ascii="Century Gothic" w:hAnsi="Century Gothic"/>
      <w:b w:val="0"/>
      <w:i/>
      <w:color w:val="008FA5"/>
      <w:sz w:val="24"/>
    </w:rPr>
  </w:style>
  <w:style w:type="paragraph" w:styleId="Commentaire">
    <w:name w:val="annotation text"/>
    <w:basedOn w:val="Normal"/>
    <w:link w:val="CommentaireCar"/>
    <w:semiHidden/>
    <w:locked/>
    <w:rPr>
      <w:sz w:val="20"/>
    </w:rPr>
  </w:style>
  <w:style w:type="character" w:customStyle="1" w:styleId="CommentaireCar">
    <w:name w:val="Commentaire Car"/>
    <w:basedOn w:val="Policepardfaut"/>
    <w:link w:val="Commentaire"/>
    <w:semiHidden/>
    <w:rsid w:val="00003105"/>
    <w:rPr>
      <w:rFonts w:ascii="Century Gothic" w:hAnsi="Century Gothic" w:cs="Times New Roman"/>
      <w:b w:val="0"/>
      <w:i w:val="0"/>
      <w:color w:val="000000" w:themeColor="text1"/>
      <w:sz w:val="20"/>
      <w:szCs w:val="20"/>
      <w:lang w:eastAsia="fr-FR"/>
    </w:rPr>
  </w:style>
  <w:style w:type="character" w:styleId="Marquedecommentaire">
    <w:name w:val="annotation reference"/>
    <w:basedOn w:val="Policepardfaut"/>
    <w:semiHidden/>
    <w:locked/>
    <w:rPr>
      <w:rFonts w:ascii="Century Gothic" w:hAnsi="Century Gothic"/>
      <w:b w:val="0"/>
      <w:i w:val="0"/>
      <w:sz w:val="16"/>
      <w:szCs w:val="16"/>
    </w:rPr>
  </w:style>
  <w:style w:type="paragraph" w:styleId="En-tte">
    <w:name w:val="header"/>
    <w:basedOn w:val="Normal"/>
    <w:link w:val="En-tteCar"/>
    <w:semiHidden/>
    <w:locked/>
    <w:rsid w:val="00EE208E"/>
    <w:pPr>
      <w:tabs>
        <w:tab w:val="center" w:pos="4536"/>
        <w:tab w:val="right" w:pos="9072"/>
      </w:tabs>
      <w:spacing w:before="0" w:after="0"/>
    </w:pPr>
  </w:style>
  <w:style w:type="character" w:customStyle="1" w:styleId="En-tteCar">
    <w:name w:val="En-tête Car"/>
    <w:basedOn w:val="Policepardfaut"/>
    <w:link w:val="En-tte"/>
    <w:semiHidden/>
    <w:rsid w:val="00003105"/>
    <w:rPr>
      <w:rFonts w:ascii="Century Gothic" w:hAnsi="Century Gothic" w:cs="Times New Roman"/>
      <w:b w:val="0"/>
      <w:i w:val="0"/>
      <w:color w:val="000000" w:themeColor="text1"/>
      <w:sz w:val="24"/>
      <w:szCs w:val="20"/>
      <w:lang w:eastAsia="fr-FR"/>
    </w:rPr>
  </w:style>
  <w:style w:type="character" w:styleId="Lienhypertexte">
    <w:name w:val="Hyperlink"/>
    <w:basedOn w:val="Policepardfaut"/>
    <w:uiPriority w:val="99"/>
    <w:unhideWhenUsed/>
    <w:rsid w:val="00E9799E"/>
    <w:rPr>
      <w:rFonts w:ascii="Century Gothic" w:hAnsi="Century Gothic"/>
      <w:b w:val="0"/>
      <w:i w:val="0"/>
      <w:color w:val="0563C1" w:themeColor="hyperlink"/>
      <w:sz w:val="24"/>
      <w:u w:val="single"/>
    </w:rPr>
  </w:style>
  <w:style w:type="paragraph" w:customStyle="1" w:styleId="Header2">
    <w:name w:val="Header2"/>
    <w:basedOn w:val="Titre2"/>
    <w:next w:val="Normal"/>
    <w:semiHidden/>
    <w:locked/>
    <w:rsid w:val="004216E9"/>
    <w:pPr>
      <w:numPr>
        <w:ilvl w:val="0"/>
        <w:numId w:val="0"/>
      </w:numPr>
      <w:tabs>
        <w:tab w:val="num" w:pos="357"/>
      </w:tabs>
      <w:ind w:left="1134" w:hanging="1134"/>
    </w:pPr>
    <w:rPr>
      <w:rFonts w:eastAsia="Calibri"/>
      <w:szCs w:val="22"/>
    </w:rPr>
  </w:style>
  <w:style w:type="paragraph" w:customStyle="1" w:styleId="Header4">
    <w:name w:val="Header4"/>
    <w:basedOn w:val="Titre4"/>
    <w:next w:val="Normal"/>
    <w:semiHidden/>
    <w:locked/>
    <w:rsid w:val="00E95412"/>
    <w:rPr>
      <w14:scene3d>
        <w14:camera w14:prst="orthographicFront"/>
        <w14:lightRig w14:rig="threePt" w14:dir="t">
          <w14:rot w14:lat="0" w14:lon="0" w14:rev="0"/>
        </w14:lightRig>
      </w14:scene3d>
    </w:rPr>
  </w:style>
  <w:style w:type="character" w:styleId="Lienhypertextesuivivisit">
    <w:name w:val="FollowedHyperlink"/>
    <w:basedOn w:val="Policepardfaut"/>
    <w:uiPriority w:val="99"/>
    <w:semiHidden/>
    <w:unhideWhenUsed/>
    <w:locked/>
    <w:rsid w:val="003501F2"/>
    <w:rPr>
      <w:rFonts w:ascii="Century Gothic" w:hAnsi="Century Gothic"/>
      <w:b w:val="0"/>
      <w:i w:val="0"/>
      <w:color w:val="954F72" w:themeColor="followedHyperlink"/>
      <w:sz w:val="24"/>
      <w:u w:val="single"/>
    </w:rPr>
  </w:style>
  <w:style w:type="table" w:customStyle="1" w:styleId="PlainTable21">
    <w:name w:val="Plain Table 21"/>
    <w:basedOn w:val="TableauNormal"/>
    <w:uiPriority w:val="42"/>
    <w:locked/>
    <w:rsid w:val="00073C2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SLTable">
    <w:name w:val="TSL_Table"/>
    <w:basedOn w:val="TableauNormal"/>
    <w:uiPriority w:val="99"/>
    <w:rsid w:val="004D223E"/>
    <w:pPr>
      <w:spacing w:before="0" w:after="0"/>
    </w:pPr>
    <w:rPr>
      <w:sz w:val="22"/>
    </w:rPr>
    <w:tblPr>
      <w:tblBorders>
        <w:top w:val="single" w:sz="4" w:space="0" w:color="008FA5"/>
        <w:bottom w:val="single" w:sz="4" w:space="0" w:color="008FA5"/>
        <w:insideH w:val="single" w:sz="4" w:space="0" w:color="008FA5"/>
      </w:tblBorders>
    </w:tblPr>
    <w:tcPr>
      <w:vAlign w:val="center"/>
    </w:tcPr>
    <w:tblStylePr w:type="firstRow">
      <w:pPr>
        <w:jc w:val="left"/>
      </w:pPr>
      <w:rPr>
        <w:rFonts w:ascii="Century Gothic" w:hAnsi="Century Gothic"/>
        <w:sz w:val="24"/>
      </w:rPr>
      <w:tblPr/>
      <w:trPr>
        <w:tblHeader/>
      </w:trPr>
      <w:tcPr>
        <w:tcBorders>
          <w:top w:val="single" w:sz="4" w:space="0" w:color="008FA5"/>
          <w:left w:val="nil"/>
          <w:bottom w:val="nil"/>
          <w:right w:val="nil"/>
          <w:insideH w:val="nil"/>
          <w:insideV w:val="nil"/>
          <w:tl2br w:val="nil"/>
          <w:tr2bl w:val="nil"/>
        </w:tcBorders>
        <w:shd w:val="solid" w:color="EAEAEA" w:fill="EAEAEA"/>
      </w:tcPr>
    </w:tblStylePr>
  </w:style>
  <w:style w:type="paragraph" w:customStyle="1" w:styleId="Code">
    <w:name w:val="Code"/>
    <w:basedOn w:val="Normal"/>
    <w:next w:val="Normal"/>
    <w:uiPriority w:val="2"/>
    <w:qFormat/>
    <w:rsid w:val="00FA170E"/>
    <w:rPr>
      <w:rFonts w:ascii="Consolas" w:hAnsi="Consolas"/>
    </w:rPr>
  </w:style>
  <w:style w:type="paragraph" w:styleId="Paragraphedeliste">
    <w:name w:val="List Paragraph"/>
    <w:basedOn w:val="Normal"/>
    <w:uiPriority w:val="34"/>
    <w:semiHidden/>
    <w:locked/>
    <w:rsid w:val="00D44261"/>
    <w:pPr>
      <w:ind w:left="720"/>
      <w:contextualSpacing/>
    </w:pPr>
  </w:style>
  <w:style w:type="character" w:styleId="Accentuationintense">
    <w:name w:val="Intense Emphasis"/>
    <w:aliases w:val="Italic"/>
    <w:basedOn w:val="Policepardfaut"/>
    <w:qFormat/>
    <w:rsid w:val="00B91539"/>
    <w:rPr>
      <w:rFonts w:ascii="Century Gothic" w:hAnsi="Century Gothic"/>
      <w:b w:val="0"/>
      <w:i/>
      <w:iCs/>
      <w:color w:val="000000" w:themeColor="text1"/>
      <w:sz w:val="24"/>
    </w:rPr>
  </w:style>
  <w:style w:type="character" w:customStyle="1" w:styleId="Bold">
    <w:name w:val="Bold"/>
    <w:basedOn w:val="Policepardfaut"/>
    <w:qFormat/>
    <w:rsid w:val="00A0665F"/>
    <w:rPr>
      <w:rFonts w:ascii="Century Gothic" w:hAnsi="Century Gothic"/>
      <w:b/>
    </w:rPr>
  </w:style>
  <w:style w:type="paragraph" w:customStyle="1" w:styleId="Underline">
    <w:name w:val="Underline"/>
    <w:basedOn w:val="Normal"/>
    <w:next w:val="Normal"/>
    <w:qFormat/>
    <w:rsid w:val="00045A56"/>
    <w:rPr>
      <w:u w:val="single"/>
    </w:rPr>
  </w:style>
  <w:style w:type="character" w:styleId="Titredulivre">
    <w:name w:val="Book Title"/>
    <w:aliases w:val="Bold Italic"/>
    <w:basedOn w:val="Policepardfaut"/>
    <w:qFormat/>
    <w:rsid w:val="00C96386"/>
    <w:rPr>
      <w:rFonts w:ascii="Century Gothic" w:hAnsi="Century Gothic"/>
      <w:b/>
      <w:bCs/>
      <w:i/>
      <w:iCs/>
      <w:spacing w:val="0"/>
      <w:sz w:val="24"/>
    </w:rPr>
  </w:style>
  <w:style w:type="table" w:styleId="Listeclaire-Accent5">
    <w:name w:val="Light List Accent 5"/>
    <w:basedOn w:val="TableauNormal"/>
    <w:uiPriority w:val="61"/>
    <w:semiHidden/>
    <w:unhideWhenUsed/>
    <w:locked/>
    <w:rsid w:val="00992688"/>
    <w:pPr>
      <w:spacing w:before="0"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Mention">
    <w:name w:val="Mention"/>
    <w:basedOn w:val="Policepardfaut"/>
    <w:uiPriority w:val="99"/>
    <w:semiHidden/>
    <w:unhideWhenUsed/>
    <w:rsid w:val="00DD08F6"/>
    <w:rPr>
      <w:color w:val="2B579A"/>
      <w:shd w:val="clear" w:color="auto" w:fill="E6E6E6"/>
    </w:rPr>
  </w:style>
  <w:style w:type="table" w:styleId="TableauGrille2-Accentuation1">
    <w:name w:val="Grid Table 2 Accent 1"/>
    <w:basedOn w:val="TableauNormal"/>
    <w:uiPriority w:val="47"/>
    <w:rsid w:val="009E214A"/>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1Clair-Accentuation1">
    <w:name w:val="Grid Table 1 Light Accent 1"/>
    <w:basedOn w:val="TableauNormal"/>
    <w:uiPriority w:val="46"/>
    <w:rsid w:val="009E214A"/>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vision">
    <w:name w:val="Revision"/>
    <w:hidden/>
    <w:uiPriority w:val="99"/>
    <w:semiHidden/>
    <w:rsid w:val="002E71B4"/>
    <w:pPr>
      <w:spacing w:before="0" w:after="0"/>
    </w:pPr>
  </w:style>
  <w:style w:type="character" w:styleId="Mentionnonrsolue">
    <w:name w:val="Unresolved Mention"/>
    <w:basedOn w:val="Policepardfaut"/>
    <w:uiPriority w:val="99"/>
    <w:semiHidden/>
    <w:unhideWhenUsed/>
    <w:rsid w:val="00055DDB"/>
    <w:rPr>
      <w:color w:val="808080"/>
      <w:shd w:val="clear" w:color="auto" w:fill="E6E6E6"/>
    </w:rPr>
  </w:style>
  <w:style w:type="character" w:customStyle="1" w:styleId="conf-macro">
    <w:name w:val="conf-macro"/>
    <w:basedOn w:val="Policepardfaut"/>
    <w:rsid w:val="00055DDB"/>
  </w:style>
  <w:style w:type="character" w:styleId="lev">
    <w:name w:val="Strong"/>
    <w:basedOn w:val="Policepardfaut"/>
    <w:uiPriority w:val="22"/>
    <w:qFormat/>
    <w:locked/>
    <w:rsid w:val="001D5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52">
      <w:bodyDiv w:val="1"/>
      <w:marLeft w:val="0"/>
      <w:marRight w:val="0"/>
      <w:marTop w:val="0"/>
      <w:marBottom w:val="0"/>
      <w:divBdr>
        <w:top w:val="none" w:sz="0" w:space="0" w:color="auto"/>
        <w:left w:val="none" w:sz="0" w:space="0" w:color="auto"/>
        <w:bottom w:val="none" w:sz="0" w:space="0" w:color="auto"/>
        <w:right w:val="none" w:sz="0" w:space="0" w:color="auto"/>
      </w:divBdr>
    </w:div>
    <w:div w:id="315040405">
      <w:bodyDiv w:val="1"/>
      <w:marLeft w:val="0"/>
      <w:marRight w:val="0"/>
      <w:marTop w:val="0"/>
      <w:marBottom w:val="0"/>
      <w:divBdr>
        <w:top w:val="none" w:sz="0" w:space="0" w:color="auto"/>
        <w:left w:val="none" w:sz="0" w:space="0" w:color="auto"/>
        <w:bottom w:val="none" w:sz="0" w:space="0" w:color="auto"/>
        <w:right w:val="none" w:sz="0" w:space="0" w:color="auto"/>
      </w:divBdr>
    </w:div>
    <w:div w:id="429663716">
      <w:bodyDiv w:val="1"/>
      <w:marLeft w:val="0"/>
      <w:marRight w:val="0"/>
      <w:marTop w:val="0"/>
      <w:marBottom w:val="0"/>
      <w:divBdr>
        <w:top w:val="none" w:sz="0" w:space="0" w:color="auto"/>
        <w:left w:val="none" w:sz="0" w:space="0" w:color="auto"/>
        <w:bottom w:val="none" w:sz="0" w:space="0" w:color="auto"/>
        <w:right w:val="none" w:sz="0" w:space="0" w:color="auto"/>
      </w:divBdr>
    </w:div>
    <w:div w:id="720666246">
      <w:bodyDiv w:val="1"/>
      <w:marLeft w:val="0"/>
      <w:marRight w:val="0"/>
      <w:marTop w:val="0"/>
      <w:marBottom w:val="0"/>
      <w:divBdr>
        <w:top w:val="none" w:sz="0" w:space="0" w:color="auto"/>
        <w:left w:val="none" w:sz="0" w:space="0" w:color="auto"/>
        <w:bottom w:val="none" w:sz="0" w:space="0" w:color="auto"/>
        <w:right w:val="none" w:sz="0" w:space="0" w:color="auto"/>
      </w:divBdr>
      <w:divsChild>
        <w:div w:id="191844869">
          <w:marLeft w:val="0"/>
          <w:marRight w:val="0"/>
          <w:marTop w:val="0"/>
          <w:marBottom w:val="0"/>
          <w:divBdr>
            <w:top w:val="none" w:sz="0" w:space="0" w:color="auto"/>
            <w:left w:val="none" w:sz="0" w:space="0" w:color="auto"/>
            <w:bottom w:val="none" w:sz="0" w:space="0" w:color="auto"/>
            <w:right w:val="none" w:sz="0" w:space="0" w:color="auto"/>
          </w:divBdr>
          <w:divsChild>
            <w:div w:id="3895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573">
      <w:bodyDiv w:val="1"/>
      <w:marLeft w:val="0"/>
      <w:marRight w:val="0"/>
      <w:marTop w:val="0"/>
      <w:marBottom w:val="0"/>
      <w:divBdr>
        <w:top w:val="none" w:sz="0" w:space="0" w:color="auto"/>
        <w:left w:val="none" w:sz="0" w:space="0" w:color="auto"/>
        <w:bottom w:val="none" w:sz="0" w:space="0" w:color="auto"/>
        <w:right w:val="none" w:sz="0" w:space="0" w:color="auto"/>
      </w:divBdr>
    </w:div>
    <w:div w:id="768502125">
      <w:bodyDiv w:val="1"/>
      <w:marLeft w:val="0"/>
      <w:marRight w:val="0"/>
      <w:marTop w:val="0"/>
      <w:marBottom w:val="0"/>
      <w:divBdr>
        <w:top w:val="none" w:sz="0" w:space="0" w:color="auto"/>
        <w:left w:val="none" w:sz="0" w:space="0" w:color="auto"/>
        <w:bottom w:val="none" w:sz="0" w:space="0" w:color="auto"/>
        <w:right w:val="none" w:sz="0" w:space="0" w:color="auto"/>
      </w:divBdr>
    </w:div>
    <w:div w:id="801381686">
      <w:bodyDiv w:val="1"/>
      <w:marLeft w:val="0"/>
      <w:marRight w:val="0"/>
      <w:marTop w:val="0"/>
      <w:marBottom w:val="0"/>
      <w:divBdr>
        <w:top w:val="none" w:sz="0" w:space="0" w:color="auto"/>
        <w:left w:val="none" w:sz="0" w:space="0" w:color="auto"/>
        <w:bottom w:val="none" w:sz="0" w:space="0" w:color="auto"/>
        <w:right w:val="none" w:sz="0" w:space="0" w:color="auto"/>
      </w:divBdr>
    </w:div>
    <w:div w:id="808980878">
      <w:bodyDiv w:val="1"/>
      <w:marLeft w:val="0"/>
      <w:marRight w:val="0"/>
      <w:marTop w:val="0"/>
      <w:marBottom w:val="0"/>
      <w:divBdr>
        <w:top w:val="none" w:sz="0" w:space="0" w:color="auto"/>
        <w:left w:val="none" w:sz="0" w:space="0" w:color="auto"/>
        <w:bottom w:val="none" w:sz="0" w:space="0" w:color="auto"/>
        <w:right w:val="none" w:sz="0" w:space="0" w:color="auto"/>
      </w:divBdr>
      <w:divsChild>
        <w:div w:id="90901024">
          <w:marLeft w:val="0"/>
          <w:marRight w:val="0"/>
          <w:marTop w:val="0"/>
          <w:marBottom w:val="0"/>
          <w:divBdr>
            <w:top w:val="none" w:sz="0" w:space="0" w:color="auto"/>
            <w:left w:val="none" w:sz="0" w:space="0" w:color="auto"/>
            <w:bottom w:val="none" w:sz="0" w:space="0" w:color="auto"/>
            <w:right w:val="none" w:sz="0" w:space="0" w:color="auto"/>
          </w:divBdr>
        </w:div>
      </w:divsChild>
    </w:div>
    <w:div w:id="961810532">
      <w:bodyDiv w:val="1"/>
      <w:marLeft w:val="0"/>
      <w:marRight w:val="0"/>
      <w:marTop w:val="0"/>
      <w:marBottom w:val="0"/>
      <w:divBdr>
        <w:top w:val="none" w:sz="0" w:space="0" w:color="auto"/>
        <w:left w:val="none" w:sz="0" w:space="0" w:color="auto"/>
        <w:bottom w:val="none" w:sz="0" w:space="0" w:color="auto"/>
        <w:right w:val="none" w:sz="0" w:space="0" w:color="auto"/>
      </w:divBdr>
    </w:div>
    <w:div w:id="989213368">
      <w:bodyDiv w:val="1"/>
      <w:marLeft w:val="0"/>
      <w:marRight w:val="0"/>
      <w:marTop w:val="0"/>
      <w:marBottom w:val="0"/>
      <w:divBdr>
        <w:top w:val="none" w:sz="0" w:space="0" w:color="auto"/>
        <w:left w:val="none" w:sz="0" w:space="0" w:color="auto"/>
        <w:bottom w:val="none" w:sz="0" w:space="0" w:color="auto"/>
        <w:right w:val="none" w:sz="0" w:space="0" w:color="auto"/>
      </w:divBdr>
      <w:divsChild>
        <w:div w:id="1561163486">
          <w:marLeft w:val="533"/>
          <w:marRight w:val="0"/>
          <w:marTop w:val="400"/>
          <w:marBottom w:val="0"/>
          <w:divBdr>
            <w:top w:val="none" w:sz="0" w:space="0" w:color="auto"/>
            <w:left w:val="none" w:sz="0" w:space="0" w:color="auto"/>
            <w:bottom w:val="none" w:sz="0" w:space="0" w:color="auto"/>
            <w:right w:val="none" w:sz="0" w:space="0" w:color="auto"/>
          </w:divBdr>
        </w:div>
        <w:div w:id="855966323">
          <w:marLeft w:val="533"/>
          <w:marRight w:val="0"/>
          <w:marTop w:val="400"/>
          <w:marBottom w:val="0"/>
          <w:divBdr>
            <w:top w:val="none" w:sz="0" w:space="0" w:color="auto"/>
            <w:left w:val="none" w:sz="0" w:space="0" w:color="auto"/>
            <w:bottom w:val="none" w:sz="0" w:space="0" w:color="auto"/>
            <w:right w:val="none" w:sz="0" w:space="0" w:color="auto"/>
          </w:divBdr>
        </w:div>
        <w:div w:id="1975285356">
          <w:marLeft w:val="1166"/>
          <w:marRight w:val="0"/>
          <w:marTop w:val="60"/>
          <w:marBottom w:val="40"/>
          <w:divBdr>
            <w:top w:val="none" w:sz="0" w:space="0" w:color="auto"/>
            <w:left w:val="none" w:sz="0" w:space="0" w:color="auto"/>
            <w:bottom w:val="none" w:sz="0" w:space="0" w:color="auto"/>
            <w:right w:val="none" w:sz="0" w:space="0" w:color="auto"/>
          </w:divBdr>
        </w:div>
        <w:div w:id="820467249">
          <w:marLeft w:val="1166"/>
          <w:marRight w:val="0"/>
          <w:marTop w:val="60"/>
          <w:marBottom w:val="40"/>
          <w:divBdr>
            <w:top w:val="none" w:sz="0" w:space="0" w:color="auto"/>
            <w:left w:val="none" w:sz="0" w:space="0" w:color="auto"/>
            <w:bottom w:val="none" w:sz="0" w:space="0" w:color="auto"/>
            <w:right w:val="none" w:sz="0" w:space="0" w:color="auto"/>
          </w:divBdr>
        </w:div>
        <w:div w:id="1273779170">
          <w:marLeft w:val="1166"/>
          <w:marRight w:val="0"/>
          <w:marTop w:val="60"/>
          <w:marBottom w:val="40"/>
          <w:divBdr>
            <w:top w:val="none" w:sz="0" w:space="0" w:color="auto"/>
            <w:left w:val="none" w:sz="0" w:space="0" w:color="auto"/>
            <w:bottom w:val="none" w:sz="0" w:space="0" w:color="auto"/>
            <w:right w:val="none" w:sz="0" w:space="0" w:color="auto"/>
          </w:divBdr>
        </w:div>
        <w:div w:id="1772704361">
          <w:marLeft w:val="1166"/>
          <w:marRight w:val="0"/>
          <w:marTop w:val="60"/>
          <w:marBottom w:val="40"/>
          <w:divBdr>
            <w:top w:val="none" w:sz="0" w:space="0" w:color="auto"/>
            <w:left w:val="none" w:sz="0" w:space="0" w:color="auto"/>
            <w:bottom w:val="none" w:sz="0" w:space="0" w:color="auto"/>
            <w:right w:val="none" w:sz="0" w:space="0" w:color="auto"/>
          </w:divBdr>
        </w:div>
        <w:div w:id="1484271742">
          <w:marLeft w:val="1166"/>
          <w:marRight w:val="0"/>
          <w:marTop w:val="60"/>
          <w:marBottom w:val="40"/>
          <w:divBdr>
            <w:top w:val="none" w:sz="0" w:space="0" w:color="auto"/>
            <w:left w:val="none" w:sz="0" w:space="0" w:color="auto"/>
            <w:bottom w:val="none" w:sz="0" w:space="0" w:color="auto"/>
            <w:right w:val="none" w:sz="0" w:space="0" w:color="auto"/>
          </w:divBdr>
        </w:div>
        <w:div w:id="363410976">
          <w:marLeft w:val="1166"/>
          <w:marRight w:val="0"/>
          <w:marTop w:val="60"/>
          <w:marBottom w:val="40"/>
          <w:divBdr>
            <w:top w:val="none" w:sz="0" w:space="0" w:color="auto"/>
            <w:left w:val="none" w:sz="0" w:space="0" w:color="auto"/>
            <w:bottom w:val="none" w:sz="0" w:space="0" w:color="auto"/>
            <w:right w:val="none" w:sz="0" w:space="0" w:color="auto"/>
          </w:divBdr>
        </w:div>
        <w:div w:id="1888253345">
          <w:marLeft w:val="1166"/>
          <w:marRight w:val="0"/>
          <w:marTop w:val="60"/>
          <w:marBottom w:val="40"/>
          <w:divBdr>
            <w:top w:val="none" w:sz="0" w:space="0" w:color="auto"/>
            <w:left w:val="none" w:sz="0" w:space="0" w:color="auto"/>
            <w:bottom w:val="none" w:sz="0" w:space="0" w:color="auto"/>
            <w:right w:val="none" w:sz="0" w:space="0" w:color="auto"/>
          </w:divBdr>
        </w:div>
      </w:divsChild>
    </w:div>
    <w:div w:id="1160073097">
      <w:bodyDiv w:val="1"/>
      <w:marLeft w:val="0"/>
      <w:marRight w:val="0"/>
      <w:marTop w:val="0"/>
      <w:marBottom w:val="0"/>
      <w:divBdr>
        <w:top w:val="none" w:sz="0" w:space="0" w:color="auto"/>
        <w:left w:val="none" w:sz="0" w:space="0" w:color="auto"/>
        <w:bottom w:val="none" w:sz="0" w:space="0" w:color="auto"/>
        <w:right w:val="none" w:sz="0" w:space="0" w:color="auto"/>
      </w:divBdr>
    </w:div>
    <w:div w:id="1193962269">
      <w:bodyDiv w:val="1"/>
      <w:marLeft w:val="0"/>
      <w:marRight w:val="0"/>
      <w:marTop w:val="0"/>
      <w:marBottom w:val="0"/>
      <w:divBdr>
        <w:top w:val="none" w:sz="0" w:space="0" w:color="auto"/>
        <w:left w:val="none" w:sz="0" w:space="0" w:color="auto"/>
        <w:bottom w:val="none" w:sz="0" w:space="0" w:color="auto"/>
        <w:right w:val="none" w:sz="0" w:space="0" w:color="auto"/>
      </w:divBdr>
    </w:div>
    <w:div w:id="1236548911">
      <w:bodyDiv w:val="1"/>
      <w:marLeft w:val="0"/>
      <w:marRight w:val="0"/>
      <w:marTop w:val="0"/>
      <w:marBottom w:val="0"/>
      <w:divBdr>
        <w:top w:val="none" w:sz="0" w:space="0" w:color="auto"/>
        <w:left w:val="none" w:sz="0" w:space="0" w:color="auto"/>
        <w:bottom w:val="none" w:sz="0" w:space="0" w:color="auto"/>
        <w:right w:val="none" w:sz="0" w:space="0" w:color="auto"/>
      </w:divBdr>
      <w:divsChild>
        <w:div w:id="939486851">
          <w:marLeft w:val="360"/>
          <w:marRight w:val="0"/>
          <w:marTop w:val="200"/>
          <w:marBottom w:val="0"/>
          <w:divBdr>
            <w:top w:val="none" w:sz="0" w:space="0" w:color="auto"/>
            <w:left w:val="none" w:sz="0" w:space="0" w:color="auto"/>
            <w:bottom w:val="none" w:sz="0" w:space="0" w:color="auto"/>
            <w:right w:val="none" w:sz="0" w:space="0" w:color="auto"/>
          </w:divBdr>
        </w:div>
      </w:divsChild>
    </w:div>
    <w:div w:id="1402564124">
      <w:bodyDiv w:val="1"/>
      <w:marLeft w:val="0"/>
      <w:marRight w:val="0"/>
      <w:marTop w:val="0"/>
      <w:marBottom w:val="0"/>
      <w:divBdr>
        <w:top w:val="none" w:sz="0" w:space="0" w:color="auto"/>
        <w:left w:val="none" w:sz="0" w:space="0" w:color="auto"/>
        <w:bottom w:val="none" w:sz="0" w:space="0" w:color="auto"/>
        <w:right w:val="none" w:sz="0" w:space="0" w:color="auto"/>
      </w:divBdr>
      <w:divsChild>
        <w:div w:id="1625892703">
          <w:marLeft w:val="533"/>
          <w:marRight w:val="0"/>
          <w:marTop w:val="400"/>
          <w:marBottom w:val="0"/>
          <w:divBdr>
            <w:top w:val="none" w:sz="0" w:space="0" w:color="auto"/>
            <w:left w:val="none" w:sz="0" w:space="0" w:color="auto"/>
            <w:bottom w:val="none" w:sz="0" w:space="0" w:color="auto"/>
            <w:right w:val="none" w:sz="0" w:space="0" w:color="auto"/>
          </w:divBdr>
        </w:div>
        <w:div w:id="27996033">
          <w:marLeft w:val="1166"/>
          <w:marRight w:val="0"/>
          <w:marTop w:val="60"/>
          <w:marBottom w:val="40"/>
          <w:divBdr>
            <w:top w:val="none" w:sz="0" w:space="0" w:color="auto"/>
            <w:left w:val="none" w:sz="0" w:space="0" w:color="auto"/>
            <w:bottom w:val="none" w:sz="0" w:space="0" w:color="auto"/>
            <w:right w:val="none" w:sz="0" w:space="0" w:color="auto"/>
          </w:divBdr>
        </w:div>
        <w:div w:id="318726761">
          <w:marLeft w:val="1166"/>
          <w:marRight w:val="0"/>
          <w:marTop w:val="60"/>
          <w:marBottom w:val="40"/>
          <w:divBdr>
            <w:top w:val="none" w:sz="0" w:space="0" w:color="auto"/>
            <w:left w:val="none" w:sz="0" w:space="0" w:color="auto"/>
            <w:bottom w:val="none" w:sz="0" w:space="0" w:color="auto"/>
            <w:right w:val="none" w:sz="0" w:space="0" w:color="auto"/>
          </w:divBdr>
        </w:div>
        <w:div w:id="2052151244">
          <w:marLeft w:val="1166"/>
          <w:marRight w:val="0"/>
          <w:marTop w:val="60"/>
          <w:marBottom w:val="40"/>
          <w:divBdr>
            <w:top w:val="none" w:sz="0" w:space="0" w:color="auto"/>
            <w:left w:val="none" w:sz="0" w:space="0" w:color="auto"/>
            <w:bottom w:val="none" w:sz="0" w:space="0" w:color="auto"/>
            <w:right w:val="none" w:sz="0" w:space="0" w:color="auto"/>
          </w:divBdr>
        </w:div>
        <w:div w:id="1335450952">
          <w:marLeft w:val="533"/>
          <w:marRight w:val="0"/>
          <w:marTop w:val="400"/>
          <w:marBottom w:val="0"/>
          <w:divBdr>
            <w:top w:val="none" w:sz="0" w:space="0" w:color="auto"/>
            <w:left w:val="none" w:sz="0" w:space="0" w:color="auto"/>
            <w:bottom w:val="none" w:sz="0" w:space="0" w:color="auto"/>
            <w:right w:val="none" w:sz="0" w:space="0" w:color="auto"/>
          </w:divBdr>
        </w:div>
        <w:div w:id="1162770852">
          <w:marLeft w:val="1166"/>
          <w:marRight w:val="0"/>
          <w:marTop w:val="60"/>
          <w:marBottom w:val="40"/>
          <w:divBdr>
            <w:top w:val="none" w:sz="0" w:space="0" w:color="auto"/>
            <w:left w:val="none" w:sz="0" w:space="0" w:color="auto"/>
            <w:bottom w:val="none" w:sz="0" w:space="0" w:color="auto"/>
            <w:right w:val="none" w:sz="0" w:space="0" w:color="auto"/>
          </w:divBdr>
        </w:div>
        <w:div w:id="863983186">
          <w:marLeft w:val="1166"/>
          <w:marRight w:val="0"/>
          <w:marTop w:val="60"/>
          <w:marBottom w:val="40"/>
          <w:divBdr>
            <w:top w:val="none" w:sz="0" w:space="0" w:color="auto"/>
            <w:left w:val="none" w:sz="0" w:space="0" w:color="auto"/>
            <w:bottom w:val="none" w:sz="0" w:space="0" w:color="auto"/>
            <w:right w:val="none" w:sz="0" w:space="0" w:color="auto"/>
          </w:divBdr>
        </w:div>
        <w:div w:id="898444718">
          <w:marLeft w:val="533"/>
          <w:marRight w:val="0"/>
          <w:marTop w:val="400"/>
          <w:marBottom w:val="0"/>
          <w:divBdr>
            <w:top w:val="none" w:sz="0" w:space="0" w:color="auto"/>
            <w:left w:val="none" w:sz="0" w:space="0" w:color="auto"/>
            <w:bottom w:val="none" w:sz="0" w:space="0" w:color="auto"/>
            <w:right w:val="none" w:sz="0" w:space="0" w:color="auto"/>
          </w:divBdr>
        </w:div>
        <w:div w:id="1121264734">
          <w:marLeft w:val="1166"/>
          <w:marRight w:val="0"/>
          <w:marTop w:val="60"/>
          <w:marBottom w:val="40"/>
          <w:divBdr>
            <w:top w:val="none" w:sz="0" w:space="0" w:color="auto"/>
            <w:left w:val="none" w:sz="0" w:space="0" w:color="auto"/>
            <w:bottom w:val="none" w:sz="0" w:space="0" w:color="auto"/>
            <w:right w:val="none" w:sz="0" w:space="0" w:color="auto"/>
          </w:divBdr>
        </w:div>
        <w:div w:id="1891961442">
          <w:marLeft w:val="1166"/>
          <w:marRight w:val="0"/>
          <w:marTop w:val="60"/>
          <w:marBottom w:val="40"/>
          <w:divBdr>
            <w:top w:val="none" w:sz="0" w:space="0" w:color="auto"/>
            <w:left w:val="none" w:sz="0" w:space="0" w:color="auto"/>
            <w:bottom w:val="none" w:sz="0" w:space="0" w:color="auto"/>
            <w:right w:val="none" w:sz="0" w:space="0" w:color="auto"/>
          </w:divBdr>
        </w:div>
        <w:div w:id="536702623">
          <w:marLeft w:val="1166"/>
          <w:marRight w:val="0"/>
          <w:marTop w:val="60"/>
          <w:marBottom w:val="40"/>
          <w:divBdr>
            <w:top w:val="none" w:sz="0" w:space="0" w:color="auto"/>
            <w:left w:val="none" w:sz="0" w:space="0" w:color="auto"/>
            <w:bottom w:val="none" w:sz="0" w:space="0" w:color="auto"/>
            <w:right w:val="none" w:sz="0" w:space="0" w:color="auto"/>
          </w:divBdr>
        </w:div>
        <w:div w:id="546911689">
          <w:marLeft w:val="1166"/>
          <w:marRight w:val="0"/>
          <w:marTop w:val="60"/>
          <w:marBottom w:val="40"/>
          <w:divBdr>
            <w:top w:val="none" w:sz="0" w:space="0" w:color="auto"/>
            <w:left w:val="none" w:sz="0" w:space="0" w:color="auto"/>
            <w:bottom w:val="none" w:sz="0" w:space="0" w:color="auto"/>
            <w:right w:val="none" w:sz="0" w:space="0" w:color="auto"/>
          </w:divBdr>
        </w:div>
        <w:div w:id="1702591680">
          <w:marLeft w:val="533"/>
          <w:marRight w:val="0"/>
          <w:marTop w:val="400"/>
          <w:marBottom w:val="0"/>
          <w:divBdr>
            <w:top w:val="none" w:sz="0" w:space="0" w:color="auto"/>
            <w:left w:val="none" w:sz="0" w:space="0" w:color="auto"/>
            <w:bottom w:val="none" w:sz="0" w:space="0" w:color="auto"/>
            <w:right w:val="none" w:sz="0" w:space="0" w:color="auto"/>
          </w:divBdr>
        </w:div>
        <w:div w:id="510534265">
          <w:marLeft w:val="1166"/>
          <w:marRight w:val="0"/>
          <w:marTop w:val="60"/>
          <w:marBottom w:val="40"/>
          <w:divBdr>
            <w:top w:val="none" w:sz="0" w:space="0" w:color="auto"/>
            <w:left w:val="none" w:sz="0" w:space="0" w:color="auto"/>
            <w:bottom w:val="none" w:sz="0" w:space="0" w:color="auto"/>
            <w:right w:val="none" w:sz="0" w:space="0" w:color="auto"/>
          </w:divBdr>
        </w:div>
        <w:div w:id="2069185064">
          <w:marLeft w:val="1166"/>
          <w:marRight w:val="0"/>
          <w:marTop w:val="60"/>
          <w:marBottom w:val="40"/>
          <w:divBdr>
            <w:top w:val="none" w:sz="0" w:space="0" w:color="auto"/>
            <w:left w:val="none" w:sz="0" w:space="0" w:color="auto"/>
            <w:bottom w:val="none" w:sz="0" w:space="0" w:color="auto"/>
            <w:right w:val="none" w:sz="0" w:space="0" w:color="auto"/>
          </w:divBdr>
        </w:div>
        <w:div w:id="1283226990">
          <w:marLeft w:val="1166"/>
          <w:marRight w:val="0"/>
          <w:marTop w:val="60"/>
          <w:marBottom w:val="40"/>
          <w:divBdr>
            <w:top w:val="none" w:sz="0" w:space="0" w:color="auto"/>
            <w:left w:val="none" w:sz="0" w:space="0" w:color="auto"/>
            <w:bottom w:val="none" w:sz="0" w:space="0" w:color="auto"/>
            <w:right w:val="none" w:sz="0" w:space="0" w:color="auto"/>
          </w:divBdr>
        </w:div>
        <w:div w:id="342974509">
          <w:marLeft w:val="1166"/>
          <w:marRight w:val="0"/>
          <w:marTop w:val="60"/>
          <w:marBottom w:val="40"/>
          <w:divBdr>
            <w:top w:val="none" w:sz="0" w:space="0" w:color="auto"/>
            <w:left w:val="none" w:sz="0" w:space="0" w:color="auto"/>
            <w:bottom w:val="none" w:sz="0" w:space="0" w:color="auto"/>
            <w:right w:val="none" w:sz="0" w:space="0" w:color="auto"/>
          </w:divBdr>
        </w:div>
      </w:divsChild>
    </w:div>
    <w:div w:id="1478959371">
      <w:bodyDiv w:val="1"/>
      <w:marLeft w:val="0"/>
      <w:marRight w:val="0"/>
      <w:marTop w:val="0"/>
      <w:marBottom w:val="0"/>
      <w:divBdr>
        <w:top w:val="none" w:sz="0" w:space="0" w:color="auto"/>
        <w:left w:val="none" w:sz="0" w:space="0" w:color="auto"/>
        <w:bottom w:val="none" w:sz="0" w:space="0" w:color="auto"/>
        <w:right w:val="none" w:sz="0" w:space="0" w:color="auto"/>
      </w:divBdr>
      <w:divsChild>
        <w:div w:id="1108306387">
          <w:marLeft w:val="533"/>
          <w:marRight w:val="0"/>
          <w:marTop w:val="400"/>
          <w:marBottom w:val="0"/>
          <w:divBdr>
            <w:top w:val="none" w:sz="0" w:space="0" w:color="auto"/>
            <w:left w:val="none" w:sz="0" w:space="0" w:color="auto"/>
            <w:bottom w:val="none" w:sz="0" w:space="0" w:color="auto"/>
            <w:right w:val="none" w:sz="0" w:space="0" w:color="auto"/>
          </w:divBdr>
        </w:div>
        <w:div w:id="710033228">
          <w:marLeft w:val="533"/>
          <w:marRight w:val="0"/>
          <w:marTop w:val="400"/>
          <w:marBottom w:val="0"/>
          <w:divBdr>
            <w:top w:val="none" w:sz="0" w:space="0" w:color="auto"/>
            <w:left w:val="none" w:sz="0" w:space="0" w:color="auto"/>
            <w:bottom w:val="none" w:sz="0" w:space="0" w:color="auto"/>
            <w:right w:val="none" w:sz="0" w:space="0" w:color="auto"/>
          </w:divBdr>
        </w:div>
        <w:div w:id="859053270">
          <w:marLeft w:val="533"/>
          <w:marRight w:val="0"/>
          <w:marTop w:val="400"/>
          <w:marBottom w:val="0"/>
          <w:divBdr>
            <w:top w:val="none" w:sz="0" w:space="0" w:color="auto"/>
            <w:left w:val="none" w:sz="0" w:space="0" w:color="auto"/>
            <w:bottom w:val="none" w:sz="0" w:space="0" w:color="auto"/>
            <w:right w:val="none" w:sz="0" w:space="0" w:color="auto"/>
          </w:divBdr>
        </w:div>
        <w:div w:id="1201165927">
          <w:marLeft w:val="1166"/>
          <w:marRight w:val="0"/>
          <w:marTop w:val="60"/>
          <w:marBottom w:val="40"/>
          <w:divBdr>
            <w:top w:val="none" w:sz="0" w:space="0" w:color="auto"/>
            <w:left w:val="none" w:sz="0" w:space="0" w:color="auto"/>
            <w:bottom w:val="none" w:sz="0" w:space="0" w:color="auto"/>
            <w:right w:val="none" w:sz="0" w:space="0" w:color="auto"/>
          </w:divBdr>
        </w:div>
        <w:div w:id="1316449203">
          <w:marLeft w:val="1166"/>
          <w:marRight w:val="0"/>
          <w:marTop w:val="60"/>
          <w:marBottom w:val="40"/>
          <w:divBdr>
            <w:top w:val="none" w:sz="0" w:space="0" w:color="auto"/>
            <w:left w:val="none" w:sz="0" w:space="0" w:color="auto"/>
            <w:bottom w:val="none" w:sz="0" w:space="0" w:color="auto"/>
            <w:right w:val="none" w:sz="0" w:space="0" w:color="auto"/>
          </w:divBdr>
        </w:div>
        <w:div w:id="333190533">
          <w:marLeft w:val="1166"/>
          <w:marRight w:val="0"/>
          <w:marTop w:val="60"/>
          <w:marBottom w:val="40"/>
          <w:divBdr>
            <w:top w:val="none" w:sz="0" w:space="0" w:color="auto"/>
            <w:left w:val="none" w:sz="0" w:space="0" w:color="auto"/>
            <w:bottom w:val="none" w:sz="0" w:space="0" w:color="auto"/>
            <w:right w:val="none" w:sz="0" w:space="0" w:color="auto"/>
          </w:divBdr>
        </w:div>
        <w:div w:id="1596942476">
          <w:marLeft w:val="1166"/>
          <w:marRight w:val="0"/>
          <w:marTop w:val="60"/>
          <w:marBottom w:val="40"/>
          <w:divBdr>
            <w:top w:val="none" w:sz="0" w:space="0" w:color="auto"/>
            <w:left w:val="none" w:sz="0" w:space="0" w:color="auto"/>
            <w:bottom w:val="none" w:sz="0" w:space="0" w:color="auto"/>
            <w:right w:val="none" w:sz="0" w:space="0" w:color="auto"/>
          </w:divBdr>
        </w:div>
        <w:div w:id="636574287">
          <w:marLeft w:val="1166"/>
          <w:marRight w:val="0"/>
          <w:marTop w:val="60"/>
          <w:marBottom w:val="40"/>
          <w:divBdr>
            <w:top w:val="none" w:sz="0" w:space="0" w:color="auto"/>
            <w:left w:val="none" w:sz="0" w:space="0" w:color="auto"/>
            <w:bottom w:val="none" w:sz="0" w:space="0" w:color="auto"/>
            <w:right w:val="none" w:sz="0" w:space="0" w:color="auto"/>
          </w:divBdr>
        </w:div>
        <w:div w:id="930697515">
          <w:marLeft w:val="1166"/>
          <w:marRight w:val="0"/>
          <w:marTop w:val="60"/>
          <w:marBottom w:val="40"/>
          <w:divBdr>
            <w:top w:val="none" w:sz="0" w:space="0" w:color="auto"/>
            <w:left w:val="none" w:sz="0" w:space="0" w:color="auto"/>
            <w:bottom w:val="none" w:sz="0" w:space="0" w:color="auto"/>
            <w:right w:val="none" w:sz="0" w:space="0" w:color="auto"/>
          </w:divBdr>
        </w:div>
        <w:div w:id="553154908">
          <w:marLeft w:val="1166"/>
          <w:marRight w:val="0"/>
          <w:marTop w:val="60"/>
          <w:marBottom w:val="40"/>
          <w:divBdr>
            <w:top w:val="none" w:sz="0" w:space="0" w:color="auto"/>
            <w:left w:val="none" w:sz="0" w:space="0" w:color="auto"/>
            <w:bottom w:val="none" w:sz="0" w:space="0" w:color="auto"/>
            <w:right w:val="none" w:sz="0" w:space="0" w:color="auto"/>
          </w:divBdr>
        </w:div>
        <w:div w:id="783233158">
          <w:marLeft w:val="1166"/>
          <w:marRight w:val="0"/>
          <w:marTop w:val="60"/>
          <w:marBottom w:val="40"/>
          <w:divBdr>
            <w:top w:val="none" w:sz="0" w:space="0" w:color="auto"/>
            <w:left w:val="none" w:sz="0" w:space="0" w:color="auto"/>
            <w:bottom w:val="none" w:sz="0" w:space="0" w:color="auto"/>
            <w:right w:val="none" w:sz="0" w:space="0" w:color="auto"/>
          </w:divBdr>
        </w:div>
        <w:div w:id="1267159003">
          <w:marLeft w:val="1800"/>
          <w:marRight w:val="0"/>
          <w:marTop w:val="60"/>
          <w:marBottom w:val="0"/>
          <w:divBdr>
            <w:top w:val="none" w:sz="0" w:space="0" w:color="auto"/>
            <w:left w:val="none" w:sz="0" w:space="0" w:color="auto"/>
            <w:bottom w:val="none" w:sz="0" w:space="0" w:color="auto"/>
            <w:right w:val="none" w:sz="0" w:space="0" w:color="auto"/>
          </w:divBdr>
        </w:div>
        <w:div w:id="1346638015">
          <w:marLeft w:val="1800"/>
          <w:marRight w:val="0"/>
          <w:marTop w:val="60"/>
          <w:marBottom w:val="0"/>
          <w:divBdr>
            <w:top w:val="none" w:sz="0" w:space="0" w:color="auto"/>
            <w:left w:val="none" w:sz="0" w:space="0" w:color="auto"/>
            <w:bottom w:val="none" w:sz="0" w:space="0" w:color="auto"/>
            <w:right w:val="none" w:sz="0" w:space="0" w:color="auto"/>
          </w:divBdr>
        </w:div>
        <w:div w:id="304701225">
          <w:marLeft w:val="1800"/>
          <w:marRight w:val="0"/>
          <w:marTop w:val="60"/>
          <w:marBottom w:val="0"/>
          <w:divBdr>
            <w:top w:val="none" w:sz="0" w:space="0" w:color="auto"/>
            <w:left w:val="none" w:sz="0" w:space="0" w:color="auto"/>
            <w:bottom w:val="none" w:sz="0" w:space="0" w:color="auto"/>
            <w:right w:val="none" w:sz="0" w:space="0" w:color="auto"/>
          </w:divBdr>
        </w:div>
      </w:divsChild>
    </w:div>
    <w:div w:id="1591308923">
      <w:bodyDiv w:val="1"/>
      <w:marLeft w:val="0"/>
      <w:marRight w:val="0"/>
      <w:marTop w:val="0"/>
      <w:marBottom w:val="0"/>
      <w:divBdr>
        <w:top w:val="none" w:sz="0" w:space="0" w:color="auto"/>
        <w:left w:val="none" w:sz="0" w:space="0" w:color="auto"/>
        <w:bottom w:val="none" w:sz="0" w:space="0" w:color="auto"/>
        <w:right w:val="none" w:sz="0" w:space="0" w:color="auto"/>
      </w:divBdr>
    </w:div>
    <w:div w:id="1701855316">
      <w:bodyDiv w:val="1"/>
      <w:marLeft w:val="0"/>
      <w:marRight w:val="0"/>
      <w:marTop w:val="0"/>
      <w:marBottom w:val="0"/>
      <w:divBdr>
        <w:top w:val="none" w:sz="0" w:space="0" w:color="auto"/>
        <w:left w:val="none" w:sz="0" w:space="0" w:color="auto"/>
        <w:bottom w:val="none" w:sz="0" w:space="0" w:color="auto"/>
        <w:right w:val="none" w:sz="0" w:space="0" w:color="auto"/>
      </w:divBdr>
      <w:divsChild>
        <w:div w:id="1535384255">
          <w:marLeft w:val="533"/>
          <w:marRight w:val="0"/>
          <w:marTop w:val="400"/>
          <w:marBottom w:val="0"/>
          <w:divBdr>
            <w:top w:val="none" w:sz="0" w:space="0" w:color="auto"/>
            <w:left w:val="none" w:sz="0" w:space="0" w:color="auto"/>
            <w:bottom w:val="none" w:sz="0" w:space="0" w:color="auto"/>
            <w:right w:val="none" w:sz="0" w:space="0" w:color="auto"/>
          </w:divBdr>
        </w:div>
        <w:div w:id="1123768532">
          <w:marLeft w:val="533"/>
          <w:marRight w:val="0"/>
          <w:marTop w:val="400"/>
          <w:marBottom w:val="0"/>
          <w:divBdr>
            <w:top w:val="none" w:sz="0" w:space="0" w:color="auto"/>
            <w:left w:val="none" w:sz="0" w:space="0" w:color="auto"/>
            <w:bottom w:val="none" w:sz="0" w:space="0" w:color="auto"/>
            <w:right w:val="none" w:sz="0" w:space="0" w:color="auto"/>
          </w:divBdr>
        </w:div>
        <w:div w:id="1100567005">
          <w:marLeft w:val="1166"/>
          <w:marRight w:val="0"/>
          <w:marTop w:val="60"/>
          <w:marBottom w:val="40"/>
          <w:divBdr>
            <w:top w:val="none" w:sz="0" w:space="0" w:color="auto"/>
            <w:left w:val="none" w:sz="0" w:space="0" w:color="auto"/>
            <w:bottom w:val="none" w:sz="0" w:space="0" w:color="auto"/>
            <w:right w:val="none" w:sz="0" w:space="0" w:color="auto"/>
          </w:divBdr>
        </w:div>
        <w:div w:id="1616407663">
          <w:marLeft w:val="1166"/>
          <w:marRight w:val="0"/>
          <w:marTop w:val="60"/>
          <w:marBottom w:val="40"/>
          <w:divBdr>
            <w:top w:val="none" w:sz="0" w:space="0" w:color="auto"/>
            <w:left w:val="none" w:sz="0" w:space="0" w:color="auto"/>
            <w:bottom w:val="none" w:sz="0" w:space="0" w:color="auto"/>
            <w:right w:val="none" w:sz="0" w:space="0" w:color="auto"/>
          </w:divBdr>
        </w:div>
        <w:div w:id="902061990">
          <w:marLeft w:val="1166"/>
          <w:marRight w:val="0"/>
          <w:marTop w:val="60"/>
          <w:marBottom w:val="40"/>
          <w:divBdr>
            <w:top w:val="none" w:sz="0" w:space="0" w:color="auto"/>
            <w:left w:val="none" w:sz="0" w:space="0" w:color="auto"/>
            <w:bottom w:val="none" w:sz="0" w:space="0" w:color="auto"/>
            <w:right w:val="none" w:sz="0" w:space="0" w:color="auto"/>
          </w:divBdr>
        </w:div>
        <w:div w:id="725418920">
          <w:marLeft w:val="1166"/>
          <w:marRight w:val="0"/>
          <w:marTop w:val="60"/>
          <w:marBottom w:val="40"/>
          <w:divBdr>
            <w:top w:val="none" w:sz="0" w:space="0" w:color="auto"/>
            <w:left w:val="none" w:sz="0" w:space="0" w:color="auto"/>
            <w:bottom w:val="none" w:sz="0" w:space="0" w:color="auto"/>
            <w:right w:val="none" w:sz="0" w:space="0" w:color="auto"/>
          </w:divBdr>
        </w:div>
        <w:div w:id="474176425">
          <w:marLeft w:val="1166"/>
          <w:marRight w:val="0"/>
          <w:marTop w:val="60"/>
          <w:marBottom w:val="40"/>
          <w:divBdr>
            <w:top w:val="none" w:sz="0" w:space="0" w:color="auto"/>
            <w:left w:val="none" w:sz="0" w:space="0" w:color="auto"/>
            <w:bottom w:val="none" w:sz="0" w:space="0" w:color="auto"/>
            <w:right w:val="none" w:sz="0" w:space="0" w:color="auto"/>
          </w:divBdr>
        </w:div>
        <w:div w:id="1129937588">
          <w:marLeft w:val="1166"/>
          <w:marRight w:val="0"/>
          <w:marTop w:val="60"/>
          <w:marBottom w:val="40"/>
          <w:divBdr>
            <w:top w:val="none" w:sz="0" w:space="0" w:color="auto"/>
            <w:left w:val="none" w:sz="0" w:space="0" w:color="auto"/>
            <w:bottom w:val="none" w:sz="0" w:space="0" w:color="auto"/>
            <w:right w:val="none" w:sz="0" w:space="0" w:color="auto"/>
          </w:divBdr>
        </w:div>
      </w:divsChild>
    </w:div>
    <w:div w:id="1943026851">
      <w:bodyDiv w:val="1"/>
      <w:marLeft w:val="0"/>
      <w:marRight w:val="0"/>
      <w:marTop w:val="0"/>
      <w:marBottom w:val="0"/>
      <w:divBdr>
        <w:top w:val="none" w:sz="0" w:space="0" w:color="auto"/>
        <w:left w:val="none" w:sz="0" w:space="0" w:color="auto"/>
        <w:bottom w:val="none" w:sz="0" w:space="0" w:color="auto"/>
        <w:right w:val="none" w:sz="0" w:space="0" w:color="auto"/>
      </w:divBdr>
    </w:div>
    <w:div w:id="2066102297">
      <w:bodyDiv w:val="1"/>
      <w:marLeft w:val="0"/>
      <w:marRight w:val="0"/>
      <w:marTop w:val="0"/>
      <w:marBottom w:val="0"/>
      <w:divBdr>
        <w:top w:val="none" w:sz="0" w:space="0" w:color="auto"/>
        <w:left w:val="none" w:sz="0" w:space="0" w:color="auto"/>
        <w:bottom w:val="none" w:sz="0" w:space="0" w:color="auto"/>
        <w:right w:val="none" w:sz="0" w:space="0" w:color="auto"/>
      </w:divBdr>
    </w:div>
    <w:div w:id="2071924263">
      <w:bodyDiv w:val="1"/>
      <w:marLeft w:val="0"/>
      <w:marRight w:val="0"/>
      <w:marTop w:val="0"/>
      <w:marBottom w:val="0"/>
      <w:divBdr>
        <w:top w:val="none" w:sz="0" w:space="0" w:color="auto"/>
        <w:left w:val="none" w:sz="0" w:space="0" w:color="auto"/>
        <w:bottom w:val="none" w:sz="0" w:space="0" w:color="auto"/>
        <w:right w:val="none" w:sz="0" w:space="0" w:color="auto"/>
      </w:divBdr>
    </w:div>
    <w:div w:id="2098748959">
      <w:bodyDiv w:val="1"/>
      <w:marLeft w:val="0"/>
      <w:marRight w:val="0"/>
      <w:marTop w:val="0"/>
      <w:marBottom w:val="0"/>
      <w:divBdr>
        <w:top w:val="none" w:sz="0" w:space="0" w:color="auto"/>
        <w:left w:val="none" w:sz="0" w:space="0" w:color="auto"/>
        <w:bottom w:val="none" w:sz="0" w:space="0" w:color="auto"/>
        <w:right w:val="none" w:sz="0" w:space="0" w:color="auto"/>
      </w:divBdr>
    </w:div>
    <w:div w:id="21054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png"/><Relationship Id="rId39" Type="http://schemas.openxmlformats.org/officeDocument/2006/relationships/image" Target="media/image120.png"/><Relationship Id="rId21" Type="http://schemas.openxmlformats.org/officeDocument/2006/relationships/image" Target="media/image4.png"/><Relationship Id="rId34" Type="http://schemas.openxmlformats.org/officeDocument/2006/relationships/footer" Target="footer8.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mailto:servicemanagement.fr@transatel.com"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eader" Target="header7.xml"/><Relationship Id="rId37" Type="http://schemas.openxmlformats.org/officeDocument/2006/relationships/image" Target="media/image11.jpg"/><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0.jpg"/><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yperlink" Target="mailto:max.graveline@transatel.com" TargetMode="External"/><Relationship Id="rId35" Type="http://schemas.openxmlformats.org/officeDocument/2006/relationships/header" Target="header8.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incident@support.transatel.com" TargetMode="External"/><Relationship Id="rId33" Type="http://schemas.openxmlformats.org/officeDocument/2006/relationships/footer" Target="footer7.xml"/><Relationship Id="rId38"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BE503-FF74-4347-9777-63D9472D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2055</Words>
  <Characters>11305</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Grosjean</dc:creator>
  <cp:keywords/>
  <dc:description/>
  <cp:lastModifiedBy>Stéphane TOUZOT</cp:lastModifiedBy>
  <cp:revision>2</cp:revision>
  <cp:lastPrinted>2018-10-19T16:37:00Z</cp:lastPrinted>
  <dcterms:created xsi:type="dcterms:W3CDTF">2021-06-21T14:26:00Z</dcterms:created>
  <dcterms:modified xsi:type="dcterms:W3CDTF">2021-06-21T14:26:00Z</dcterms:modified>
</cp:coreProperties>
</file>