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EE379" w14:textId="36F67586" w:rsidR="00806E64" w:rsidRPr="00866B25" w:rsidRDefault="00866B25">
      <w:pPr>
        <w:rPr>
          <w:sz w:val="40"/>
          <w:szCs w:val="40"/>
          <w:u w:val="single"/>
        </w:rPr>
      </w:pPr>
      <w:r w:rsidRPr="00866B25">
        <w:rPr>
          <w:sz w:val="40"/>
          <w:szCs w:val="40"/>
          <w:u w:val="single"/>
        </w:rPr>
        <w:t xml:space="preserve">Commande </w:t>
      </w:r>
      <w:proofErr w:type="spellStart"/>
      <w:r w:rsidRPr="00866B25">
        <w:rPr>
          <w:sz w:val="40"/>
          <w:szCs w:val="40"/>
          <w:u w:val="single"/>
        </w:rPr>
        <w:t>Transatel</w:t>
      </w:r>
      <w:proofErr w:type="spellEnd"/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</w:p>
    <w:p w14:paraId="32FD1CBB" w14:textId="33440016" w:rsidR="00866B25" w:rsidRDefault="00866B25"/>
    <w:p w14:paraId="52C410C7" w14:textId="46C47264" w:rsidR="00866B25" w:rsidRDefault="00866B25"/>
    <w:p w14:paraId="796546D5" w14:textId="3A5C4E1E" w:rsidR="00866B25" w:rsidRDefault="00866B25">
      <w:r>
        <w:t xml:space="preserve">Création : </w:t>
      </w:r>
    </w:p>
    <w:p w14:paraId="09299298" w14:textId="77777777" w:rsidR="00866B25" w:rsidRDefault="00866B25" w:rsidP="00866B25"/>
    <w:p w14:paraId="1AE98239" w14:textId="4FB7C60B" w:rsidR="00866B25" w:rsidRDefault="00866B25" w:rsidP="00866B25">
      <w:pPr>
        <w:ind w:firstLine="708"/>
      </w:pPr>
      <w:proofErr w:type="spellStart"/>
      <w:r>
        <w:t>Pré-requis</w:t>
      </w:r>
      <w:proofErr w:type="spellEnd"/>
      <w:r>
        <w:t xml:space="preserve"> : </w:t>
      </w:r>
    </w:p>
    <w:p w14:paraId="111CA3BB" w14:textId="2FD827B8" w:rsidR="00866B25" w:rsidRDefault="00866B25" w:rsidP="00866B25">
      <w:pPr>
        <w:pStyle w:val="Paragraphedeliste"/>
        <w:numPr>
          <w:ilvl w:val="0"/>
          <w:numId w:val="2"/>
        </w:numPr>
      </w:pPr>
      <w:r>
        <w:t>N° Carte SIM</w:t>
      </w:r>
    </w:p>
    <w:p w14:paraId="1278784A" w14:textId="476524B9" w:rsidR="00866B25" w:rsidRDefault="00866B25" w:rsidP="00866B25">
      <w:pPr>
        <w:pStyle w:val="Paragraphedeliste"/>
        <w:numPr>
          <w:ilvl w:val="0"/>
          <w:numId w:val="2"/>
        </w:numPr>
      </w:pPr>
      <w:r>
        <w:t>Offre</w:t>
      </w:r>
    </w:p>
    <w:p w14:paraId="0E3EA70D" w14:textId="50E71891" w:rsidR="00866B25" w:rsidRDefault="00866B25" w:rsidP="00866B25"/>
    <w:p w14:paraId="4CA65522" w14:textId="51217B7D" w:rsidR="00866B25" w:rsidRDefault="00866B25" w:rsidP="00866B25">
      <w:pPr>
        <w:ind w:left="708"/>
      </w:pPr>
      <w:r>
        <w:t xml:space="preserve">Lien utile : </w:t>
      </w:r>
    </w:p>
    <w:p w14:paraId="0C8B5A82" w14:textId="2BE192E8" w:rsidR="00866B25" w:rsidRDefault="00866B25" w:rsidP="00866B25">
      <w:pPr>
        <w:pStyle w:val="Paragraphedeliste"/>
        <w:numPr>
          <w:ilvl w:val="0"/>
          <w:numId w:val="2"/>
        </w:numPr>
      </w:pPr>
      <w:proofErr w:type="spellStart"/>
      <w:r>
        <w:t>Auriga</w:t>
      </w:r>
      <w:proofErr w:type="spellEnd"/>
      <w:r>
        <w:t xml:space="preserve"> : </w:t>
      </w:r>
      <w:hyperlink r:id="rId5" w:history="1">
        <w:r w:rsidRPr="007813E1">
          <w:rPr>
            <w:rStyle w:val="Lienhypertexte"/>
          </w:rPr>
          <w:t>https://auriga.transatel.com/</w:t>
        </w:r>
      </w:hyperlink>
      <w:r>
        <w:t xml:space="preserve"> </w:t>
      </w:r>
    </w:p>
    <w:p w14:paraId="07CD8C67" w14:textId="0875C2FA" w:rsidR="00866B25" w:rsidRDefault="00866B25" w:rsidP="00866B25"/>
    <w:p w14:paraId="28C5A100" w14:textId="775BAB14" w:rsidR="00866B25" w:rsidRDefault="00866B25" w:rsidP="00866B25">
      <w:pPr>
        <w:ind w:left="708"/>
      </w:pPr>
      <w:r>
        <w:t xml:space="preserve">Démarche : </w:t>
      </w:r>
    </w:p>
    <w:p w14:paraId="12BF0F7C" w14:textId="46C1CD35" w:rsidR="00866B25" w:rsidRDefault="00866B25" w:rsidP="00866B25">
      <w:pPr>
        <w:ind w:left="708"/>
      </w:pPr>
    </w:p>
    <w:p w14:paraId="13EA36D5" w14:textId="1EC90EFC" w:rsidR="00866B25" w:rsidRDefault="00866B25" w:rsidP="00866B25">
      <w:pPr>
        <w:pStyle w:val="Paragraphedeliste"/>
        <w:numPr>
          <w:ilvl w:val="0"/>
          <w:numId w:val="2"/>
        </w:numPr>
      </w:pPr>
      <w:r>
        <w:t xml:space="preserve">Rendez-vous sur </w:t>
      </w:r>
      <w:proofErr w:type="spellStart"/>
      <w:r>
        <w:t>Auriga</w:t>
      </w:r>
      <w:proofErr w:type="spellEnd"/>
    </w:p>
    <w:p w14:paraId="22508F0C" w14:textId="282CF311" w:rsidR="00866B25" w:rsidRDefault="00866B25" w:rsidP="00866B25">
      <w:pPr>
        <w:pStyle w:val="Paragraphedeliste"/>
        <w:numPr>
          <w:ilvl w:val="0"/>
          <w:numId w:val="2"/>
        </w:numPr>
      </w:pPr>
      <w:r>
        <w:t>Saisissez le N° de la carte SIM dans la barre de recherche.</w:t>
      </w:r>
    </w:p>
    <w:p w14:paraId="5249C33E" w14:textId="6B4DCDF5" w:rsidR="00866B25" w:rsidRDefault="00866B25" w:rsidP="00866B25">
      <w:pPr>
        <w:pStyle w:val="Paragraphedeliste"/>
        <w:numPr>
          <w:ilvl w:val="0"/>
          <w:numId w:val="2"/>
        </w:numPr>
      </w:pPr>
      <w:r>
        <w:t>Cliquez sur « Activer » puis sur « Activer »</w:t>
      </w:r>
    </w:p>
    <w:p w14:paraId="22E31AB4" w14:textId="229E0243" w:rsidR="00866B25" w:rsidRDefault="00866B25" w:rsidP="00866B25">
      <w:pPr>
        <w:pStyle w:val="Paragraphedeliste"/>
        <w:numPr>
          <w:ilvl w:val="0"/>
          <w:numId w:val="2"/>
        </w:numPr>
      </w:pPr>
      <w:r>
        <w:t>Sélectionnez le pack « Offre Start »</w:t>
      </w:r>
    </w:p>
    <w:p w14:paraId="22C99304" w14:textId="328A42B9" w:rsidR="00866B25" w:rsidRDefault="00866B25" w:rsidP="00866B25">
      <w:pPr>
        <w:pStyle w:val="Paragraphedeliste"/>
        <w:numPr>
          <w:ilvl w:val="0"/>
          <w:numId w:val="2"/>
        </w:numPr>
      </w:pPr>
      <w:r>
        <w:t>Provisionnez les services selon la commande.</w:t>
      </w:r>
    </w:p>
    <w:p w14:paraId="7D2E919D" w14:textId="00BA9DE6" w:rsidR="00866B25" w:rsidRDefault="00866B25" w:rsidP="00866B25">
      <w:pPr>
        <w:pStyle w:val="Paragraphedeliste"/>
        <w:numPr>
          <w:ilvl w:val="0"/>
          <w:numId w:val="2"/>
        </w:numPr>
      </w:pPr>
      <w:r>
        <w:t xml:space="preserve">« Compteurs et forfait » </w:t>
      </w:r>
      <w:r>
        <w:sym w:font="Wingdings" w:char="F0E8"/>
      </w:r>
      <w:r>
        <w:t xml:space="preserve"> laissez par défaut.</w:t>
      </w:r>
    </w:p>
    <w:p w14:paraId="1E019EA8" w14:textId="29393A6E" w:rsidR="00866B25" w:rsidRDefault="00866B25" w:rsidP="00866B25">
      <w:pPr>
        <w:pStyle w:val="Paragraphedeliste"/>
        <w:numPr>
          <w:ilvl w:val="0"/>
          <w:numId w:val="2"/>
        </w:numPr>
      </w:pPr>
      <w:r>
        <w:t>PARTICULARITE !</w:t>
      </w:r>
    </w:p>
    <w:p w14:paraId="138357EB" w14:textId="2DD00F05" w:rsidR="00866B25" w:rsidRDefault="00866B25" w:rsidP="00866B25">
      <w:pPr>
        <w:pStyle w:val="Paragraphedeliste"/>
        <w:numPr>
          <w:ilvl w:val="1"/>
          <w:numId w:val="2"/>
        </w:numPr>
      </w:pPr>
      <w:r>
        <w:t>Si vous provisionnez un forfait « Tout inclus », le faire-use n’est pas à renseigner.</w:t>
      </w:r>
    </w:p>
    <w:p w14:paraId="36531F1F" w14:textId="43041111" w:rsidR="00866B25" w:rsidRDefault="00866B25" w:rsidP="00866B25">
      <w:pPr>
        <w:pStyle w:val="Paragraphedeliste"/>
        <w:numPr>
          <w:ilvl w:val="0"/>
          <w:numId w:val="2"/>
        </w:numPr>
      </w:pPr>
      <w:r>
        <w:t>Cliquez ensuite sur « ACTIVER »</w:t>
      </w:r>
    </w:p>
    <w:p w14:paraId="0E0F9411" w14:textId="660191F9" w:rsidR="00866B25" w:rsidRDefault="00866B25" w:rsidP="00866B25">
      <w:pPr>
        <w:pStyle w:val="Paragraphedeliste"/>
        <w:numPr>
          <w:ilvl w:val="0"/>
          <w:numId w:val="2"/>
        </w:numPr>
      </w:pPr>
      <w:r>
        <w:t>Puis confirmer.</w:t>
      </w:r>
    </w:p>
    <w:p w14:paraId="6549D99E" w14:textId="60F61374" w:rsidR="00866B25" w:rsidRDefault="00866B25" w:rsidP="00866B25"/>
    <w:p w14:paraId="77E35785" w14:textId="3AEE6D0F" w:rsidR="00866B25" w:rsidRDefault="00866B25" w:rsidP="00866B25"/>
    <w:p w14:paraId="67DAAC38" w14:textId="4B0DBD08" w:rsidR="00866B25" w:rsidRDefault="00866B25" w:rsidP="00866B25"/>
    <w:p w14:paraId="6919A9D4" w14:textId="189526A0" w:rsidR="00866B25" w:rsidRDefault="00866B25" w:rsidP="00866B25"/>
    <w:p w14:paraId="2CF77E3A" w14:textId="2DB23018" w:rsidR="00866B25" w:rsidRDefault="00866B25" w:rsidP="00866B25"/>
    <w:p w14:paraId="27EBC4F7" w14:textId="1AEFECB5" w:rsidR="00866B25" w:rsidRDefault="00866B25" w:rsidP="00866B25"/>
    <w:p w14:paraId="01589F58" w14:textId="3FE5A04D" w:rsidR="00866B25" w:rsidRDefault="00866B25" w:rsidP="00866B25"/>
    <w:p w14:paraId="67437FB1" w14:textId="238686D0" w:rsidR="00866B25" w:rsidRDefault="00866B25" w:rsidP="00866B25"/>
    <w:p w14:paraId="7AEEA769" w14:textId="30995CC9" w:rsidR="00866B25" w:rsidRDefault="00866B25" w:rsidP="00866B25"/>
    <w:p w14:paraId="06894564" w14:textId="5B37D3E9" w:rsidR="00866B25" w:rsidRDefault="00866B25" w:rsidP="00866B25"/>
    <w:p w14:paraId="07C96F89" w14:textId="55C87EBC" w:rsidR="00866B25" w:rsidRDefault="00866B25" w:rsidP="00866B25"/>
    <w:p w14:paraId="07B2D355" w14:textId="72621FF8" w:rsidR="00866B25" w:rsidRDefault="00866B25" w:rsidP="00866B25"/>
    <w:p w14:paraId="397160DC" w14:textId="4D9DA3D3" w:rsidR="00866B25" w:rsidRDefault="00866B25" w:rsidP="00866B25"/>
    <w:p w14:paraId="33A2AF91" w14:textId="03362652" w:rsidR="00866B25" w:rsidRDefault="00866B25" w:rsidP="00866B25"/>
    <w:p w14:paraId="4F68C6B2" w14:textId="019B6945" w:rsidR="00866B25" w:rsidRDefault="00866B25" w:rsidP="00866B25"/>
    <w:p w14:paraId="422234F0" w14:textId="3555AFDC" w:rsidR="00866B25" w:rsidRDefault="00866B25" w:rsidP="00866B25"/>
    <w:p w14:paraId="3348539A" w14:textId="78BC1C20" w:rsidR="00866B25" w:rsidRDefault="00866B25" w:rsidP="00866B25"/>
    <w:p w14:paraId="638FE804" w14:textId="22C4CCFA" w:rsidR="00866B25" w:rsidRDefault="00866B25" w:rsidP="00866B25"/>
    <w:p w14:paraId="72F85F65" w14:textId="3D7097F5" w:rsidR="00866B25" w:rsidRDefault="00866B25" w:rsidP="00866B25"/>
    <w:p w14:paraId="23826BFF" w14:textId="5D75CEE1" w:rsidR="00866B25" w:rsidRDefault="00866B25" w:rsidP="00866B25"/>
    <w:p w14:paraId="0B8E8541" w14:textId="759AB739" w:rsidR="00866B25" w:rsidRDefault="00866B25" w:rsidP="00866B25"/>
    <w:p w14:paraId="4B73F0C7" w14:textId="77777777" w:rsidR="00866B25" w:rsidRDefault="00866B25" w:rsidP="00866B25"/>
    <w:p w14:paraId="30AD6AAF" w14:textId="09E05E1A" w:rsidR="00866B25" w:rsidRDefault="00866B25">
      <w:r>
        <w:lastRenderedPageBreak/>
        <w:t xml:space="preserve">Portabilité : </w:t>
      </w:r>
    </w:p>
    <w:p w14:paraId="7F86B2DB" w14:textId="6D886A3A" w:rsidR="00866B25" w:rsidRDefault="00866B25"/>
    <w:p w14:paraId="256017DA" w14:textId="52CBE5E1" w:rsidR="00866B25" w:rsidRDefault="00866B25" w:rsidP="00866B25">
      <w:pPr>
        <w:ind w:firstLine="708"/>
      </w:pPr>
      <w:proofErr w:type="spellStart"/>
      <w:r>
        <w:t>Pré-requis</w:t>
      </w:r>
      <w:proofErr w:type="spellEnd"/>
      <w:r>
        <w:t xml:space="preserve"> : </w:t>
      </w:r>
    </w:p>
    <w:p w14:paraId="733ED887" w14:textId="35ED8EDB" w:rsidR="00866B25" w:rsidRDefault="00866B25" w:rsidP="00866B25">
      <w:pPr>
        <w:pStyle w:val="Paragraphedeliste"/>
        <w:numPr>
          <w:ilvl w:val="0"/>
          <w:numId w:val="1"/>
        </w:numPr>
      </w:pPr>
      <w:r>
        <w:t>N° Carte SIM</w:t>
      </w:r>
    </w:p>
    <w:p w14:paraId="758E3A94" w14:textId="38A25A0B" w:rsidR="00866B25" w:rsidRDefault="00866B25" w:rsidP="00866B25">
      <w:pPr>
        <w:pStyle w:val="Paragraphedeliste"/>
        <w:numPr>
          <w:ilvl w:val="0"/>
          <w:numId w:val="1"/>
        </w:numPr>
      </w:pPr>
      <w:r>
        <w:t>Offre</w:t>
      </w:r>
    </w:p>
    <w:p w14:paraId="53E77639" w14:textId="2AAC04F2" w:rsidR="00866B25" w:rsidRDefault="00866B25" w:rsidP="00866B25">
      <w:pPr>
        <w:pStyle w:val="Paragraphedeliste"/>
        <w:numPr>
          <w:ilvl w:val="0"/>
          <w:numId w:val="1"/>
        </w:numPr>
      </w:pPr>
      <w:r>
        <w:t>RIO</w:t>
      </w:r>
    </w:p>
    <w:p w14:paraId="244674FC" w14:textId="7901A037" w:rsidR="00866B25" w:rsidRDefault="00866B25" w:rsidP="00866B25">
      <w:pPr>
        <w:pStyle w:val="Paragraphedeliste"/>
        <w:numPr>
          <w:ilvl w:val="0"/>
          <w:numId w:val="1"/>
        </w:numPr>
      </w:pPr>
      <w:r>
        <w:t>Nom Utilisateur</w:t>
      </w:r>
    </w:p>
    <w:p w14:paraId="4E6C65AD" w14:textId="068516AB" w:rsidR="00866B25" w:rsidRDefault="00866B25" w:rsidP="00866B25">
      <w:pPr>
        <w:pStyle w:val="Paragraphedeliste"/>
        <w:numPr>
          <w:ilvl w:val="0"/>
          <w:numId w:val="1"/>
        </w:numPr>
      </w:pPr>
      <w:r>
        <w:t>Date souhaitée par le client</w:t>
      </w:r>
    </w:p>
    <w:p w14:paraId="70216324" w14:textId="77777777" w:rsidR="00866B25" w:rsidRDefault="00866B25" w:rsidP="00866B25"/>
    <w:p w14:paraId="4BE55C5B" w14:textId="77777777" w:rsidR="00866B25" w:rsidRDefault="00866B25" w:rsidP="00866B25">
      <w:pPr>
        <w:ind w:left="708"/>
      </w:pPr>
      <w:r>
        <w:t xml:space="preserve">Lien utile : </w:t>
      </w:r>
    </w:p>
    <w:p w14:paraId="3914E7B3" w14:textId="3E71EF32" w:rsidR="00866B25" w:rsidRDefault="00866B25" w:rsidP="00866B25">
      <w:pPr>
        <w:pStyle w:val="Paragraphedeliste"/>
        <w:numPr>
          <w:ilvl w:val="0"/>
          <w:numId w:val="2"/>
        </w:numPr>
      </w:pPr>
      <w:proofErr w:type="spellStart"/>
      <w:r>
        <w:t>Auriga</w:t>
      </w:r>
      <w:proofErr w:type="spellEnd"/>
      <w:r>
        <w:t xml:space="preserve"> : </w:t>
      </w:r>
      <w:hyperlink r:id="rId6" w:history="1">
        <w:r w:rsidRPr="007813E1">
          <w:rPr>
            <w:rStyle w:val="Lienhypertexte"/>
          </w:rPr>
          <w:t>https://auriga.transatel.com/</w:t>
        </w:r>
      </w:hyperlink>
      <w:r>
        <w:t xml:space="preserve"> </w:t>
      </w:r>
    </w:p>
    <w:p w14:paraId="3AC34456" w14:textId="3942BBFE" w:rsidR="00866B25" w:rsidRDefault="00866B25" w:rsidP="00866B25"/>
    <w:p w14:paraId="49782271" w14:textId="77777777" w:rsidR="00866B25" w:rsidRDefault="00866B25" w:rsidP="00866B25">
      <w:pPr>
        <w:ind w:left="708"/>
      </w:pPr>
      <w:r>
        <w:t xml:space="preserve">Démarche : </w:t>
      </w:r>
    </w:p>
    <w:p w14:paraId="20CE1661" w14:textId="77777777" w:rsidR="00866B25" w:rsidRDefault="00866B25" w:rsidP="00866B25">
      <w:pPr>
        <w:ind w:left="708"/>
      </w:pPr>
    </w:p>
    <w:p w14:paraId="1D3D4C1A" w14:textId="77777777" w:rsidR="00866B25" w:rsidRDefault="00866B25" w:rsidP="00866B25">
      <w:pPr>
        <w:pStyle w:val="Paragraphedeliste"/>
        <w:numPr>
          <w:ilvl w:val="0"/>
          <w:numId w:val="2"/>
        </w:numPr>
      </w:pPr>
      <w:r>
        <w:t xml:space="preserve">Rendez-vous sur </w:t>
      </w:r>
      <w:proofErr w:type="spellStart"/>
      <w:r>
        <w:t>Auriga</w:t>
      </w:r>
      <w:proofErr w:type="spellEnd"/>
    </w:p>
    <w:p w14:paraId="539D3226" w14:textId="38937085" w:rsidR="00866B25" w:rsidRDefault="00866B25" w:rsidP="00866B25">
      <w:pPr>
        <w:pStyle w:val="Paragraphedeliste"/>
        <w:numPr>
          <w:ilvl w:val="0"/>
          <w:numId w:val="2"/>
        </w:numPr>
      </w:pPr>
      <w:r>
        <w:t>Saisissez le N° de la carte SIM dans la bar</w:t>
      </w:r>
      <w:r>
        <w:t>re</w:t>
      </w:r>
      <w:r>
        <w:t xml:space="preserve"> de recherche.</w:t>
      </w:r>
    </w:p>
    <w:p w14:paraId="5099B831" w14:textId="77777777" w:rsidR="00866B25" w:rsidRDefault="00866B25" w:rsidP="00866B25">
      <w:pPr>
        <w:pStyle w:val="Paragraphedeliste"/>
        <w:numPr>
          <w:ilvl w:val="0"/>
          <w:numId w:val="2"/>
        </w:numPr>
      </w:pPr>
      <w:r>
        <w:t>Cliquez sur « Activer » puis sur « Activer »</w:t>
      </w:r>
    </w:p>
    <w:p w14:paraId="343C0838" w14:textId="77777777" w:rsidR="00866B25" w:rsidRDefault="00866B25" w:rsidP="00866B25">
      <w:pPr>
        <w:pStyle w:val="Paragraphedeliste"/>
        <w:numPr>
          <w:ilvl w:val="0"/>
          <w:numId w:val="2"/>
        </w:numPr>
      </w:pPr>
      <w:r>
        <w:t>Sélectionnez le pack « Offre Start »</w:t>
      </w:r>
    </w:p>
    <w:p w14:paraId="7E140CB4" w14:textId="77777777" w:rsidR="00866B25" w:rsidRDefault="00866B25" w:rsidP="00866B25">
      <w:pPr>
        <w:pStyle w:val="Paragraphedeliste"/>
        <w:numPr>
          <w:ilvl w:val="0"/>
          <w:numId w:val="2"/>
        </w:numPr>
      </w:pPr>
      <w:r>
        <w:t>Provisionnez les services selon la commande.</w:t>
      </w:r>
    </w:p>
    <w:p w14:paraId="623856B7" w14:textId="408C8359" w:rsidR="00866B25" w:rsidRDefault="00866B25" w:rsidP="00866B25">
      <w:pPr>
        <w:pStyle w:val="Paragraphedeliste"/>
        <w:numPr>
          <w:ilvl w:val="0"/>
          <w:numId w:val="2"/>
        </w:numPr>
      </w:pPr>
      <w:r>
        <w:t xml:space="preserve">« Compteurs et forfait » </w:t>
      </w:r>
      <w:r>
        <w:sym w:font="Wingdings" w:char="F0E8"/>
      </w:r>
      <w:r>
        <w:t xml:space="preserve"> laissez par </w:t>
      </w:r>
      <w:r>
        <w:t>défaut</w:t>
      </w:r>
      <w:r>
        <w:t>.</w:t>
      </w:r>
    </w:p>
    <w:p w14:paraId="2663981A" w14:textId="77777777" w:rsidR="00866B25" w:rsidRDefault="00866B25" w:rsidP="00866B25">
      <w:pPr>
        <w:pStyle w:val="Paragraphedeliste"/>
        <w:numPr>
          <w:ilvl w:val="0"/>
          <w:numId w:val="2"/>
        </w:numPr>
      </w:pPr>
      <w:r>
        <w:t>PARTICULARITE !</w:t>
      </w:r>
    </w:p>
    <w:p w14:paraId="55CEED51" w14:textId="77777777" w:rsidR="00866B25" w:rsidRDefault="00866B25" w:rsidP="00866B25">
      <w:pPr>
        <w:pStyle w:val="Paragraphedeliste"/>
        <w:numPr>
          <w:ilvl w:val="1"/>
          <w:numId w:val="2"/>
        </w:numPr>
      </w:pPr>
      <w:r>
        <w:t>Si vous provisionnez un forfait « Tout inclus », le faire-use n’est pas à renseigner.</w:t>
      </w:r>
    </w:p>
    <w:p w14:paraId="7E732E63" w14:textId="6531A709" w:rsidR="00866B25" w:rsidRDefault="00866B25" w:rsidP="00866B25">
      <w:pPr>
        <w:pStyle w:val="Paragraphedeliste"/>
        <w:numPr>
          <w:ilvl w:val="0"/>
          <w:numId w:val="2"/>
        </w:numPr>
      </w:pPr>
      <w:r>
        <w:t>Cliquez ensuite sur « </w:t>
      </w:r>
      <w:r>
        <w:t>suivant</w:t>
      </w:r>
      <w:r>
        <w:t xml:space="preserve"> »</w:t>
      </w:r>
      <w:r>
        <w:t xml:space="preserve"> (</w:t>
      </w:r>
      <w:r w:rsidRPr="00866B25">
        <w:rPr>
          <w:b/>
          <w:bCs/>
        </w:rPr>
        <w:t>SURTOUT PAS SUR ACTIVER</w:t>
      </w:r>
      <w:r>
        <w:t>)</w:t>
      </w:r>
    </w:p>
    <w:p w14:paraId="23C796BC" w14:textId="4A726AF1" w:rsidR="00866B25" w:rsidRDefault="00866B25" w:rsidP="00866B25">
      <w:pPr>
        <w:pStyle w:val="Paragraphedeliste"/>
        <w:numPr>
          <w:ilvl w:val="0"/>
          <w:numId w:val="2"/>
        </w:numPr>
      </w:pPr>
      <w:r>
        <w:t>Renseigner le groupe</w:t>
      </w:r>
      <w:r>
        <w:t>.</w:t>
      </w:r>
    </w:p>
    <w:p w14:paraId="3F45F5EF" w14:textId="54CA1FD3" w:rsidR="00866B25" w:rsidRDefault="00866B25" w:rsidP="00866B25">
      <w:pPr>
        <w:pStyle w:val="Paragraphedeliste"/>
        <w:numPr>
          <w:ilvl w:val="0"/>
          <w:numId w:val="2"/>
        </w:numPr>
      </w:pPr>
      <w:r>
        <w:t xml:space="preserve">Cliquez sur </w:t>
      </w:r>
      <w:r>
        <w:t>« suivant » (</w:t>
      </w:r>
      <w:r w:rsidRPr="00866B25">
        <w:rPr>
          <w:b/>
          <w:bCs/>
        </w:rPr>
        <w:t>SURTOUT PAS SUR ACTIVER</w:t>
      </w:r>
      <w:r>
        <w:t>)</w:t>
      </w:r>
    </w:p>
    <w:p w14:paraId="227D81B5" w14:textId="3B02B4E1" w:rsidR="00866B25" w:rsidRDefault="00866B25" w:rsidP="00866B25">
      <w:pPr>
        <w:pStyle w:val="Paragraphedeliste"/>
        <w:numPr>
          <w:ilvl w:val="0"/>
          <w:numId w:val="2"/>
        </w:numPr>
      </w:pPr>
      <w:r>
        <w:t>Renseigner le RIO</w:t>
      </w:r>
    </w:p>
    <w:p w14:paraId="71E1E6E3" w14:textId="4D64C178" w:rsidR="00866B25" w:rsidRDefault="00866B25" w:rsidP="00866B25">
      <w:pPr>
        <w:pStyle w:val="Paragraphedeliste"/>
        <w:numPr>
          <w:ilvl w:val="0"/>
          <w:numId w:val="2"/>
        </w:numPr>
      </w:pPr>
      <w:r>
        <w:t>Renseigner le MSISDN (= NDI = Numéro de la ligne)</w:t>
      </w:r>
    </w:p>
    <w:p w14:paraId="2D5EFBF3" w14:textId="68627F71" w:rsidR="00866B25" w:rsidRDefault="00866B25" w:rsidP="00866B25">
      <w:pPr>
        <w:pStyle w:val="Paragraphedeliste"/>
        <w:numPr>
          <w:ilvl w:val="0"/>
          <w:numId w:val="2"/>
        </w:numPr>
      </w:pPr>
      <w:r>
        <w:t>Renseigner la date de portabilité</w:t>
      </w:r>
    </w:p>
    <w:p w14:paraId="25BFF81B" w14:textId="470A92A9" w:rsidR="00866B25" w:rsidRDefault="00866B25" w:rsidP="00866B25">
      <w:pPr>
        <w:pStyle w:val="Paragraphedeliste"/>
        <w:numPr>
          <w:ilvl w:val="0"/>
          <w:numId w:val="2"/>
        </w:numPr>
      </w:pPr>
      <w:r>
        <w:t>Renseigner le titre (Genre)</w:t>
      </w:r>
    </w:p>
    <w:p w14:paraId="7BA926AC" w14:textId="6A1D8FCF" w:rsidR="00866B25" w:rsidRDefault="00866B25" w:rsidP="00866B25">
      <w:pPr>
        <w:pStyle w:val="Paragraphedeliste"/>
        <w:numPr>
          <w:ilvl w:val="0"/>
          <w:numId w:val="2"/>
        </w:numPr>
      </w:pPr>
      <w:r>
        <w:t>Renseigner le nom</w:t>
      </w:r>
    </w:p>
    <w:p w14:paraId="0B22F568" w14:textId="7C7F8948" w:rsidR="00866B25" w:rsidRDefault="00866B25" w:rsidP="00866B25">
      <w:pPr>
        <w:pStyle w:val="Paragraphedeliste"/>
        <w:numPr>
          <w:ilvl w:val="0"/>
          <w:numId w:val="2"/>
        </w:numPr>
      </w:pPr>
      <w:r>
        <w:t>Renseigner le Pays et le Pays de résidence</w:t>
      </w:r>
    </w:p>
    <w:p w14:paraId="43C278E1" w14:textId="33B8780A" w:rsidR="00866B25" w:rsidRDefault="00866B25" w:rsidP="00866B25">
      <w:pPr>
        <w:pStyle w:val="Paragraphedeliste"/>
        <w:numPr>
          <w:ilvl w:val="0"/>
          <w:numId w:val="2"/>
        </w:numPr>
      </w:pPr>
      <w:r>
        <w:t>Enfin, cliquez sur « Activer » puis confirmer.</w:t>
      </w:r>
    </w:p>
    <w:p w14:paraId="5032D73D" w14:textId="77777777" w:rsidR="00866B25" w:rsidRDefault="00866B25" w:rsidP="00866B25"/>
    <w:sectPr w:rsidR="00866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DB19CF"/>
    <w:multiLevelType w:val="hybridMultilevel"/>
    <w:tmpl w:val="B88098C2"/>
    <w:lvl w:ilvl="0" w:tplc="B5D2E068"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62163559"/>
    <w:multiLevelType w:val="hybridMultilevel"/>
    <w:tmpl w:val="9E9C4158"/>
    <w:lvl w:ilvl="0" w:tplc="76365F84"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25"/>
    <w:rsid w:val="004D786B"/>
    <w:rsid w:val="00806E64"/>
    <w:rsid w:val="00866B25"/>
    <w:rsid w:val="0090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19919A"/>
  <w15:chartTrackingRefBased/>
  <w15:docId w15:val="{80C22B4F-1E1D-8147-ADF6-D32F19A6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6B2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66B2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66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riga.transatel.com/" TargetMode="External"/><Relationship Id="rId5" Type="http://schemas.openxmlformats.org/officeDocument/2006/relationships/hyperlink" Target="https://auriga.transate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240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Touzot</dc:creator>
  <cp:keywords/>
  <dc:description/>
  <cp:lastModifiedBy>Axel Touzot</cp:lastModifiedBy>
  <cp:revision>1</cp:revision>
  <dcterms:created xsi:type="dcterms:W3CDTF">2021-06-29T11:02:00Z</dcterms:created>
  <dcterms:modified xsi:type="dcterms:W3CDTF">2021-06-29T11:12:00Z</dcterms:modified>
</cp:coreProperties>
</file>