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73" w:rsidRDefault="00217973" w:rsidP="009948F6">
      <w:pPr>
        <w:rPr>
          <w:color w:val="244061" w:themeColor="accent1" w:themeShade="80"/>
          <w:sz w:val="32"/>
          <w:szCs w:val="32"/>
        </w:rPr>
      </w:pPr>
    </w:p>
    <w:p w:rsidR="00217973" w:rsidRDefault="00217973" w:rsidP="009948F6">
      <w:pPr>
        <w:rPr>
          <w:color w:val="244061" w:themeColor="accent1" w:themeShade="80"/>
          <w:sz w:val="32"/>
          <w:szCs w:val="32"/>
        </w:rPr>
      </w:pPr>
    </w:p>
    <w:p w:rsidR="001938D0" w:rsidRDefault="001938D0" w:rsidP="009948F6">
      <w:pPr>
        <w:rPr>
          <w:color w:val="244061" w:themeColor="accent1" w:themeShade="80"/>
          <w:sz w:val="32"/>
          <w:szCs w:val="32"/>
        </w:rPr>
      </w:pPr>
    </w:p>
    <w:p w:rsidR="001938D0" w:rsidRPr="006F41BC" w:rsidRDefault="001938D0" w:rsidP="009948F6">
      <w:pPr>
        <w:rPr>
          <w:color w:val="2D507B"/>
          <w:sz w:val="32"/>
          <w:szCs w:val="32"/>
        </w:rPr>
      </w:pPr>
    </w:p>
    <w:p w:rsidR="001938D0" w:rsidRPr="006F41BC" w:rsidRDefault="001938D0" w:rsidP="009948F6">
      <w:pPr>
        <w:rPr>
          <w:color w:val="2D507B"/>
          <w:sz w:val="32"/>
          <w:szCs w:val="32"/>
        </w:rPr>
      </w:pPr>
    </w:p>
    <w:p w:rsidR="00217973" w:rsidRPr="006F41BC" w:rsidRDefault="00217973" w:rsidP="009948F6">
      <w:pPr>
        <w:rPr>
          <w:color w:val="2D507B"/>
          <w:sz w:val="32"/>
          <w:szCs w:val="32"/>
        </w:rPr>
      </w:pPr>
    </w:p>
    <w:p w:rsidR="00217973" w:rsidRPr="006F41BC" w:rsidRDefault="001938D0" w:rsidP="009948F6">
      <w:pPr>
        <w:jc w:val="center"/>
        <w:rPr>
          <w:b/>
          <w:color w:val="294A71"/>
          <w:sz w:val="40"/>
          <w:szCs w:val="40"/>
        </w:rPr>
      </w:pPr>
      <w:r w:rsidRPr="006F41BC">
        <w:rPr>
          <w:rFonts w:ascii="CenturyGothic" w:eastAsiaTheme="minorHAnsi" w:hAnsi="CenturyGothic" w:cs="CenturyGothic"/>
          <w:b/>
          <w:color w:val="294A71"/>
          <w:sz w:val="40"/>
          <w:szCs w:val="40"/>
          <w:lang w:eastAsia="en-US"/>
        </w:rPr>
        <w:t>OFFRE B2B OPERATEUR MOBILE POST-PAYEE</w:t>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746C8C" w:rsidP="009948F6">
      <w:pPr>
        <w:rPr>
          <w:color w:val="294A71"/>
          <w:sz w:val="32"/>
          <w:szCs w:val="32"/>
        </w:rPr>
      </w:pPr>
      <w:r w:rsidRPr="006F41BC">
        <w:rPr>
          <w:noProof/>
          <w:color w:val="294A71"/>
          <w:sz w:val="32"/>
          <w:szCs w:val="32"/>
        </w:rPr>
        <w:drawing>
          <wp:anchor distT="0" distB="0" distL="114300" distR="114300" simplePos="0" relativeHeight="251659264" behindDoc="1" locked="0" layoutInCell="1" allowOverlap="1">
            <wp:simplePos x="0" y="0"/>
            <wp:positionH relativeFrom="column">
              <wp:posOffset>1304925</wp:posOffset>
            </wp:positionH>
            <wp:positionV relativeFrom="paragraph">
              <wp:posOffset>77470</wp:posOffset>
            </wp:positionV>
            <wp:extent cx="3514725" cy="1914525"/>
            <wp:effectExtent l="19050" t="0" r="9525" b="0"/>
            <wp:wrapNone/>
            <wp:docPr id="3" name="Image 1" descr="logo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jpg"/>
                    <pic:cNvPicPr/>
                  </pic:nvPicPr>
                  <pic:blipFill>
                    <a:blip r:embed="rId8" cstate="print"/>
                    <a:stretch>
                      <a:fillRect/>
                    </a:stretch>
                  </pic:blipFill>
                  <pic:spPr>
                    <a:xfrm>
                      <a:off x="0" y="0"/>
                      <a:ext cx="3514725" cy="1914525"/>
                    </a:xfrm>
                    <a:prstGeom prst="rect">
                      <a:avLst/>
                    </a:prstGeom>
                  </pic:spPr>
                </pic:pic>
              </a:graphicData>
            </a:graphic>
          </wp:anchor>
        </w:drawing>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AD7E66" w:rsidRPr="008C4130" w:rsidRDefault="00AD7E66" w:rsidP="009948F6">
      <w:pPr>
        <w:jc w:val="center"/>
        <w:rPr>
          <w:rFonts w:ascii="Century Gothic" w:hAnsi="Century Gothic"/>
          <w:b/>
          <w:color w:val="72BD2D"/>
          <w:sz w:val="44"/>
          <w:szCs w:val="44"/>
        </w:rPr>
      </w:pPr>
      <w:r w:rsidRPr="008C4130">
        <w:rPr>
          <w:rFonts w:ascii="Century Gothic" w:hAnsi="Century Gothic"/>
          <w:b/>
          <w:color w:val="72BD2D"/>
          <w:sz w:val="44"/>
          <w:szCs w:val="44"/>
        </w:rPr>
        <w:t>ANNEXE TECHNIQUE 1</w:t>
      </w:r>
    </w:p>
    <w:p w:rsidR="009948F6" w:rsidRPr="006F41BC" w:rsidRDefault="009948F6" w:rsidP="009948F6">
      <w:pPr>
        <w:jc w:val="center"/>
        <w:rPr>
          <w:rFonts w:ascii="Century Gothic" w:hAnsi="Century Gothic"/>
          <w:b/>
          <w:color w:val="294A71"/>
          <w:sz w:val="32"/>
          <w:szCs w:val="32"/>
        </w:rPr>
      </w:pPr>
    </w:p>
    <w:p w:rsidR="00AD7E66" w:rsidRPr="006F41BC" w:rsidRDefault="00AD7E66" w:rsidP="009948F6">
      <w:pPr>
        <w:jc w:val="center"/>
        <w:rPr>
          <w:rFonts w:ascii="Century Gothic" w:hAnsi="Century Gothic"/>
          <w:b/>
          <w:color w:val="294A71"/>
          <w:sz w:val="32"/>
          <w:szCs w:val="32"/>
        </w:rPr>
      </w:pPr>
    </w:p>
    <w:p w:rsidR="003B1086" w:rsidRPr="006F41BC" w:rsidRDefault="003B1086" w:rsidP="009948F6">
      <w:pPr>
        <w:jc w:val="center"/>
        <w:rPr>
          <w:rFonts w:ascii="Century Gothic" w:hAnsi="Century Gothic"/>
          <w:b/>
          <w:color w:val="294A71"/>
          <w:sz w:val="72"/>
          <w:szCs w:val="72"/>
        </w:rPr>
      </w:pPr>
      <w:r w:rsidRPr="006F41BC">
        <w:rPr>
          <w:rFonts w:ascii="Century Gothic" w:hAnsi="Century Gothic"/>
          <w:b/>
          <w:color w:val="294A71"/>
          <w:sz w:val="72"/>
          <w:szCs w:val="72"/>
        </w:rPr>
        <w:t>PROVISIONNING</w:t>
      </w:r>
    </w:p>
    <w:p w:rsidR="00217973" w:rsidRPr="006F41BC" w:rsidRDefault="00217973" w:rsidP="009948F6">
      <w:pPr>
        <w:rPr>
          <w:color w:val="465876"/>
          <w:sz w:val="32"/>
          <w:szCs w:val="32"/>
        </w:rPr>
      </w:pPr>
    </w:p>
    <w:p w:rsidR="00217973" w:rsidRDefault="00217973" w:rsidP="009948F6">
      <w:pPr>
        <w:rPr>
          <w:color w:val="244061" w:themeColor="accent1" w:themeShade="80"/>
          <w:sz w:val="32"/>
          <w:szCs w:val="32"/>
        </w:rPr>
      </w:pPr>
    </w:p>
    <w:p w:rsidR="00217973" w:rsidRDefault="00217973" w:rsidP="009948F6">
      <w:pPr>
        <w:rPr>
          <w:color w:val="244061" w:themeColor="accent1" w:themeShade="80"/>
          <w:sz w:val="32"/>
          <w:szCs w:val="32"/>
        </w:rPr>
      </w:pPr>
    </w:p>
    <w:p w:rsidR="00217973" w:rsidRDefault="00217973" w:rsidP="009948F6">
      <w:pPr>
        <w:rPr>
          <w:color w:val="244061" w:themeColor="accent1" w:themeShade="80"/>
          <w:sz w:val="32"/>
          <w:szCs w:val="32"/>
        </w:rPr>
      </w:pPr>
    </w:p>
    <w:p w:rsidR="00217973" w:rsidRDefault="00217973" w:rsidP="009948F6">
      <w:pPr>
        <w:rPr>
          <w:color w:val="244061" w:themeColor="accent1" w:themeShade="80"/>
          <w:sz w:val="32"/>
          <w:szCs w:val="32"/>
        </w:rPr>
      </w:pPr>
    </w:p>
    <w:p w:rsidR="00217973" w:rsidRPr="00B84F09" w:rsidRDefault="00217973" w:rsidP="00B84F09">
      <w:pPr>
        <w:spacing w:after="200" w:line="276" w:lineRule="auto"/>
        <w:rPr>
          <w:color w:val="244061" w:themeColor="accent1" w:themeShade="80"/>
          <w:sz w:val="32"/>
          <w:szCs w:val="32"/>
        </w:rPr>
      </w:pPr>
      <w:r>
        <w:rPr>
          <w:color w:val="244061" w:themeColor="accent1" w:themeShade="80"/>
          <w:sz w:val="32"/>
          <w:szCs w:val="32"/>
        </w:rPr>
        <w:br w:type="page"/>
      </w:r>
    </w:p>
    <w:p w:rsidR="00984BC7" w:rsidRPr="0073069B" w:rsidRDefault="00984BC7" w:rsidP="000241A8">
      <w:pPr>
        <w:pStyle w:val="Paragraphedeliste"/>
        <w:numPr>
          <w:ilvl w:val="0"/>
          <w:numId w:val="9"/>
        </w:numPr>
        <w:ind w:left="426" w:hanging="426"/>
        <w:rPr>
          <w:rFonts w:ascii="Century Gothic" w:hAnsi="Century Gothic"/>
          <w:b/>
          <w:color w:val="294A71"/>
          <w:sz w:val="32"/>
          <w:szCs w:val="32"/>
        </w:rPr>
      </w:pPr>
      <w:r w:rsidRPr="0073069B">
        <w:rPr>
          <w:rFonts w:ascii="Century Gothic" w:hAnsi="Century Gothic"/>
          <w:b/>
          <w:color w:val="294A71"/>
          <w:sz w:val="32"/>
          <w:szCs w:val="32"/>
        </w:rPr>
        <w:lastRenderedPageBreak/>
        <w:t>Le Provisionning</w:t>
      </w:r>
    </w:p>
    <w:p w:rsidR="00984BC7" w:rsidRPr="00E8687F" w:rsidRDefault="00984BC7" w:rsidP="000241A8">
      <w:pPr>
        <w:rPr>
          <w:rFonts w:ascii="Century Gothic" w:hAnsi="Century Gothic"/>
        </w:rPr>
      </w:pPr>
    </w:p>
    <w:p w:rsidR="00984BC7" w:rsidRPr="00E8687F" w:rsidRDefault="00984BC7" w:rsidP="000241A8">
      <w:pPr>
        <w:jc w:val="both"/>
        <w:rPr>
          <w:rFonts w:ascii="Century Gothic" w:hAnsi="Century Gothic"/>
        </w:rPr>
      </w:pPr>
      <w:r w:rsidRPr="00E8687F">
        <w:rPr>
          <w:rFonts w:ascii="Century Gothic" w:hAnsi="Century Gothic"/>
        </w:rPr>
        <w:t xml:space="preserve">Nous allons différencier </w:t>
      </w:r>
      <w:r w:rsidR="003F75A4" w:rsidRPr="00E8687F">
        <w:rPr>
          <w:rFonts w:ascii="Century Gothic" w:hAnsi="Century Gothic"/>
        </w:rPr>
        <w:t>deux</w:t>
      </w:r>
      <w:r w:rsidRPr="00E8687F">
        <w:rPr>
          <w:rFonts w:ascii="Century Gothic" w:hAnsi="Century Gothic"/>
        </w:rPr>
        <w:t xml:space="preserve"> types d’action de </w:t>
      </w:r>
      <w:r w:rsidRPr="00E8687F">
        <w:rPr>
          <w:rFonts w:ascii="Century Gothic" w:hAnsi="Century Gothic"/>
          <w:i/>
        </w:rPr>
        <w:t>Provisionning</w:t>
      </w:r>
      <w:r w:rsidRPr="00E8687F">
        <w:rPr>
          <w:rFonts w:ascii="Century Gothic" w:hAnsi="Century Gothic"/>
        </w:rPr>
        <w:t> :</w:t>
      </w:r>
    </w:p>
    <w:p w:rsidR="00984BC7" w:rsidRPr="00E8687F" w:rsidRDefault="00984BC7" w:rsidP="000241A8">
      <w:pPr>
        <w:jc w:val="both"/>
        <w:rPr>
          <w:rFonts w:ascii="Century Gothic" w:hAnsi="Century Gothic"/>
        </w:rPr>
      </w:pPr>
    </w:p>
    <w:p w:rsidR="00984BC7" w:rsidRPr="00E8687F" w:rsidRDefault="00984BC7" w:rsidP="000241A8">
      <w:pPr>
        <w:numPr>
          <w:ilvl w:val="0"/>
          <w:numId w:val="3"/>
        </w:numPr>
        <w:tabs>
          <w:tab w:val="clear" w:pos="720"/>
          <w:tab w:val="num" w:pos="284"/>
        </w:tabs>
        <w:ind w:left="284" w:hanging="284"/>
        <w:jc w:val="both"/>
        <w:rPr>
          <w:rFonts w:ascii="Century Gothic" w:hAnsi="Century Gothic"/>
        </w:rPr>
      </w:pPr>
      <w:r w:rsidRPr="00E8687F">
        <w:rPr>
          <w:rFonts w:ascii="Century Gothic" w:hAnsi="Century Gothic"/>
          <w:b/>
        </w:rPr>
        <w:t>Les activations de cartes SIM</w:t>
      </w:r>
      <w:r w:rsidRPr="00E8687F">
        <w:rPr>
          <w:rFonts w:ascii="Century Gothic" w:hAnsi="Century Gothic"/>
        </w:rPr>
        <w:t> : il s’agit de l’activation d’une carte SIM sur le réseau de l’opérateur mobile hôte et de l’attribution d’un MSISDN</w:t>
      </w:r>
      <w:r w:rsidR="00202462">
        <w:rPr>
          <w:rFonts w:ascii="Century Gothic" w:hAnsi="Century Gothic"/>
        </w:rPr>
        <w:t xml:space="preserve"> (N° téléphone)</w:t>
      </w:r>
      <w:r w:rsidRPr="00E8687F">
        <w:rPr>
          <w:rFonts w:ascii="Century Gothic" w:hAnsi="Century Gothic"/>
        </w:rPr>
        <w:t xml:space="preserve">. Ce MSISDN peut également être affecté via une </w:t>
      </w:r>
      <w:r w:rsidRPr="00E8687F">
        <w:rPr>
          <w:rFonts w:ascii="Century Gothic" w:hAnsi="Century Gothic"/>
          <w:i/>
        </w:rPr>
        <w:t>opération de portabilité</w:t>
      </w:r>
      <w:r w:rsidRPr="00E8687F">
        <w:rPr>
          <w:rFonts w:ascii="Century Gothic" w:hAnsi="Century Gothic"/>
        </w:rPr>
        <w:t>.</w:t>
      </w:r>
    </w:p>
    <w:p w:rsidR="00984BC7" w:rsidRPr="00E8687F" w:rsidRDefault="00984BC7" w:rsidP="000241A8">
      <w:pPr>
        <w:jc w:val="both"/>
        <w:rPr>
          <w:rFonts w:ascii="Century Gothic" w:hAnsi="Century Gothic"/>
        </w:rPr>
      </w:pPr>
    </w:p>
    <w:p w:rsidR="00984BC7" w:rsidRPr="00E8687F" w:rsidRDefault="00984BC7" w:rsidP="000241A8">
      <w:pPr>
        <w:numPr>
          <w:ilvl w:val="0"/>
          <w:numId w:val="3"/>
        </w:numPr>
        <w:tabs>
          <w:tab w:val="clear" w:pos="720"/>
          <w:tab w:val="num" w:pos="284"/>
        </w:tabs>
        <w:ind w:left="284" w:hanging="284"/>
        <w:jc w:val="both"/>
        <w:rPr>
          <w:rFonts w:ascii="Century Gothic" w:hAnsi="Century Gothic"/>
        </w:rPr>
      </w:pPr>
      <w:r w:rsidRPr="00E8687F">
        <w:rPr>
          <w:rFonts w:ascii="Century Gothic" w:hAnsi="Century Gothic"/>
          <w:b/>
        </w:rPr>
        <w:t>Les modifications</w:t>
      </w:r>
      <w:r w:rsidRPr="00E8687F">
        <w:rPr>
          <w:rFonts w:ascii="Century Gothic" w:hAnsi="Century Gothic"/>
        </w:rPr>
        <w:t xml:space="preserve"> : il s’agit de toutes les actions que le </w:t>
      </w:r>
      <w:r w:rsidR="003F75A4" w:rsidRPr="00E8687F">
        <w:rPr>
          <w:rFonts w:ascii="Century Gothic" w:hAnsi="Century Gothic"/>
        </w:rPr>
        <w:t>MVNO</w:t>
      </w:r>
      <w:r w:rsidRPr="00E8687F">
        <w:rPr>
          <w:rFonts w:ascii="Century Gothic" w:hAnsi="Century Gothic"/>
        </w:rPr>
        <w:t xml:space="preserve"> peut effectuer sur une carte SIM active ou suspendue :</w:t>
      </w:r>
    </w:p>
    <w:p w:rsidR="00984BC7" w:rsidRPr="00E8687F" w:rsidRDefault="00984BC7" w:rsidP="000241A8">
      <w:pPr>
        <w:numPr>
          <w:ilvl w:val="1"/>
          <w:numId w:val="3"/>
        </w:numPr>
        <w:ind w:left="851" w:hanging="284"/>
        <w:jc w:val="both"/>
        <w:rPr>
          <w:rFonts w:ascii="Century Gothic" w:hAnsi="Century Gothic"/>
        </w:rPr>
      </w:pPr>
      <w:r w:rsidRPr="00E8687F">
        <w:rPr>
          <w:rFonts w:ascii="Century Gothic" w:hAnsi="Century Gothic"/>
        </w:rPr>
        <w:t>Modification d’option : ajout ou suppression d’une option commerciale ;</w:t>
      </w:r>
    </w:p>
    <w:p w:rsidR="00984BC7" w:rsidRPr="00E8687F" w:rsidRDefault="00984BC7" w:rsidP="000241A8">
      <w:pPr>
        <w:numPr>
          <w:ilvl w:val="1"/>
          <w:numId w:val="3"/>
        </w:numPr>
        <w:ind w:left="851" w:hanging="284"/>
        <w:jc w:val="both"/>
        <w:rPr>
          <w:rFonts w:ascii="Century Gothic" w:hAnsi="Century Gothic"/>
        </w:rPr>
      </w:pPr>
      <w:r w:rsidRPr="00E8687F">
        <w:rPr>
          <w:rFonts w:ascii="Century Gothic" w:hAnsi="Century Gothic"/>
        </w:rPr>
        <w:t>Suspension de ligne ;</w:t>
      </w:r>
    </w:p>
    <w:p w:rsidR="00984BC7" w:rsidRPr="00E8687F" w:rsidRDefault="00984BC7" w:rsidP="000241A8">
      <w:pPr>
        <w:numPr>
          <w:ilvl w:val="1"/>
          <w:numId w:val="3"/>
        </w:numPr>
        <w:ind w:left="851" w:hanging="284"/>
        <w:jc w:val="both"/>
        <w:rPr>
          <w:rFonts w:ascii="Century Gothic" w:hAnsi="Century Gothic"/>
        </w:rPr>
      </w:pPr>
      <w:r w:rsidRPr="00E8687F">
        <w:rPr>
          <w:rFonts w:ascii="Century Gothic" w:hAnsi="Century Gothic"/>
        </w:rPr>
        <w:t>Interdiction des appels sortants sur les lignes ;</w:t>
      </w:r>
    </w:p>
    <w:p w:rsidR="00984BC7" w:rsidRPr="00E8687F" w:rsidRDefault="00984BC7" w:rsidP="000241A8">
      <w:pPr>
        <w:numPr>
          <w:ilvl w:val="1"/>
          <w:numId w:val="3"/>
        </w:numPr>
        <w:ind w:left="851" w:hanging="284"/>
        <w:jc w:val="both"/>
        <w:rPr>
          <w:rFonts w:ascii="Century Gothic" w:hAnsi="Century Gothic"/>
        </w:rPr>
      </w:pPr>
      <w:r w:rsidRPr="00E8687F">
        <w:rPr>
          <w:rFonts w:ascii="Century Gothic" w:hAnsi="Century Gothic"/>
        </w:rPr>
        <w:t>Réactivation de ligne ;</w:t>
      </w:r>
    </w:p>
    <w:p w:rsidR="00984BC7" w:rsidRPr="00E8687F" w:rsidRDefault="00984BC7" w:rsidP="000241A8">
      <w:pPr>
        <w:numPr>
          <w:ilvl w:val="1"/>
          <w:numId w:val="3"/>
        </w:numPr>
        <w:ind w:left="851" w:hanging="284"/>
        <w:jc w:val="both"/>
        <w:rPr>
          <w:rFonts w:ascii="Century Gothic" w:hAnsi="Century Gothic"/>
        </w:rPr>
      </w:pPr>
      <w:r w:rsidRPr="00E8687F">
        <w:rPr>
          <w:rFonts w:ascii="Century Gothic" w:hAnsi="Century Gothic"/>
        </w:rPr>
        <w:t>Remplacement de carte SIM (SIM Swap) ;</w:t>
      </w:r>
    </w:p>
    <w:p w:rsidR="00984BC7" w:rsidRPr="00E8687F" w:rsidRDefault="00984BC7" w:rsidP="000241A8">
      <w:pPr>
        <w:numPr>
          <w:ilvl w:val="1"/>
          <w:numId w:val="3"/>
        </w:numPr>
        <w:ind w:left="851" w:hanging="284"/>
        <w:jc w:val="both"/>
        <w:rPr>
          <w:rFonts w:ascii="Century Gothic" w:hAnsi="Century Gothic"/>
        </w:rPr>
      </w:pPr>
      <w:r w:rsidRPr="00E8687F">
        <w:rPr>
          <w:rFonts w:ascii="Century Gothic" w:hAnsi="Century Gothic"/>
        </w:rPr>
        <w:t>Remplacement de MSISDN (MSISDN Swap) ;</w:t>
      </w:r>
    </w:p>
    <w:p w:rsidR="00984BC7" w:rsidRPr="00E8687F" w:rsidRDefault="00984BC7" w:rsidP="000241A8">
      <w:pPr>
        <w:numPr>
          <w:ilvl w:val="1"/>
          <w:numId w:val="3"/>
        </w:numPr>
        <w:ind w:left="851" w:hanging="284"/>
        <w:jc w:val="both"/>
        <w:rPr>
          <w:rFonts w:ascii="Century Gothic" w:hAnsi="Century Gothic"/>
        </w:rPr>
      </w:pPr>
      <w:r w:rsidRPr="00E8687F">
        <w:rPr>
          <w:rFonts w:ascii="Century Gothic" w:hAnsi="Century Gothic"/>
        </w:rPr>
        <w:t>Résiliation des lignes ;</w:t>
      </w:r>
    </w:p>
    <w:p w:rsidR="00984BC7" w:rsidRPr="00E8687F" w:rsidRDefault="00984BC7" w:rsidP="000241A8">
      <w:pPr>
        <w:numPr>
          <w:ilvl w:val="1"/>
          <w:numId w:val="3"/>
        </w:numPr>
        <w:ind w:left="851" w:hanging="284"/>
        <w:jc w:val="both"/>
        <w:rPr>
          <w:rFonts w:ascii="Century Gothic" w:hAnsi="Century Gothic"/>
        </w:rPr>
      </w:pPr>
      <w:r w:rsidRPr="00E8687F">
        <w:rPr>
          <w:rFonts w:ascii="Century Gothic" w:hAnsi="Century Gothic"/>
        </w:rPr>
        <w:t>Annulation de portabilité ;</w:t>
      </w:r>
    </w:p>
    <w:p w:rsidR="00984BC7" w:rsidRPr="00E8687F" w:rsidRDefault="00984BC7" w:rsidP="000241A8">
      <w:pPr>
        <w:jc w:val="both"/>
        <w:rPr>
          <w:rFonts w:ascii="Century Gothic" w:hAnsi="Century Gothic"/>
        </w:rPr>
      </w:pPr>
      <w:r w:rsidRPr="00E8687F">
        <w:rPr>
          <w:rFonts w:ascii="Century Gothic" w:hAnsi="Century Gothic"/>
        </w:rPr>
        <w:t xml:space="preserve">Toutes ces actions sont effectuées par le biais de </w:t>
      </w:r>
      <w:r w:rsidRPr="00E8687F">
        <w:rPr>
          <w:rFonts w:ascii="Century Gothic" w:hAnsi="Century Gothic"/>
          <w:b/>
        </w:rPr>
        <w:t>fichiers CSV</w:t>
      </w:r>
      <w:r w:rsidRPr="00E8687F">
        <w:rPr>
          <w:rFonts w:ascii="Century Gothic" w:hAnsi="Century Gothic"/>
        </w:rPr>
        <w:t xml:space="preserve"> formatés et déposés sur </w:t>
      </w:r>
      <w:r w:rsidRPr="00E8687F">
        <w:rPr>
          <w:rFonts w:ascii="Century Gothic" w:hAnsi="Century Gothic"/>
          <w:b/>
        </w:rPr>
        <w:t>le serveur FTP</w:t>
      </w:r>
      <w:r w:rsidRPr="00E8687F">
        <w:rPr>
          <w:rFonts w:ascii="Century Gothic" w:hAnsi="Century Gothic"/>
        </w:rPr>
        <w:t xml:space="preserve"> d</w:t>
      </w:r>
      <w:r w:rsidR="003F75A4" w:rsidRPr="00E8687F">
        <w:rPr>
          <w:rFonts w:ascii="Century Gothic" w:hAnsi="Century Gothic"/>
        </w:rPr>
        <w:t>’ORIGYNE</w:t>
      </w:r>
      <w:r w:rsidRPr="00E8687F">
        <w:rPr>
          <w:rFonts w:ascii="Century Gothic" w:hAnsi="Century Gothic"/>
        </w:rPr>
        <w:t xml:space="preserve">. </w:t>
      </w:r>
    </w:p>
    <w:p w:rsidR="000241A8" w:rsidRPr="00E8687F" w:rsidRDefault="000241A8" w:rsidP="000241A8">
      <w:pPr>
        <w:jc w:val="both"/>
        <w:rPr>
          <w:rFonts w:ascii="Century Gothic" w:hAnsi="Century Gothic"/>
        </w:rPr>
      </w:pPr>
    </w:p>
    <w:p w:rsidR="00984BC7" w:rsidRPr="0073069B" w:rsidRDefault="00984BC7" w:rsidP="000241A8">
      <w:pPr>
        <w:pStyle w:val="Paragraphedeliste"/>
        <w:numPr>
          <w:ilvl w:val="0"/>
          <w:numId w:val="9"/>
        </w:numPr>
        <w:ind w:left="426" w:hanging="426"/>
        <w:jc w:val="both"/>
        <w:rPr>
          <w:rFonts w:ascii="Century Gothic" w:hAnsi="Century Gothic"/>
          <w:b/>
          <w:color w:val="294A71"/>
          <w:sz w:val="32"/>
          <w:szCs w:val="32"/>
        </w:rPr>
      </w:pPr>
      <w:r w:rsidRPr="0073069B">
        <w:rPr>
          <w:rFonts w:ascii="Century Gothic" w:hAnsi="Century Gothic"/>
          <w:b/>
          <w:color w:val="294A71"/>
          <w:sz w:val="32"/>
          <w:szCs w:val="32"/>
        </w:rPr>
        <w:t>Fonctionnement général</w:t>
      </w:r>
    </w:p>
    <w:p w:rsidR="001B08EC" w:rsidRDefault="001B08EC" w:rsidP="000241A8">
      <w:pPr>
        <w:jc w:val="both"/>
        <w:rPr>
          <w:rFonts w:ascii="Century Gothic" w:hAnsi="Century Gothic"/>
          <w:b/>
          <w:sz w:val="24"/>
          <w:u w:val="single"/>
        </w:rPr>
      </w:pPr>
    </w:p>
    <w:p w:rsidR="00984BC7" w:rsidRPr="00E8687F" w:rsidRDefault="003F75A4" w:rsidP="000241A8">
      <w:pPr>
        <w:jc w:val="both"/>
        <w:rPr>
          <w:rFonts w:ascii="Century Gothic" w:hAnsi="Century Gothic"/>
          <w:b/>
          <w:sz w:val="24"/>
          <w:u w:val="single"/>
        </w:rPr>
      </w:pPr>
      <w:r w:rsidRPr="00E8687F">
        <w:rPr>
          <w:rFonts w:ascii="Century Gothic" w:hAnsi="Century Gothic"/>
          <w:b/>
          <w:sz w:val="24"/>
          <w:u w:val="single"/>
        </w:rPr>
        <w:t>Les activations</w:t>
      </w:r>
    </w:p>
    <w:p w:rsidR="003F75A4" w:rsidRPr="00E8687F" w:rsidRDefault="003F75A4" w:rsidP="000241A8">
      <w:pPr>
        <w:jc w:val="both"/>
        <w:rPr>
          <w:rFonts w:ascii="Century Gothic" w:hAnsi="Century Gothic"/>
        </w:rPr>
      </w:pPr>
    </w:p>
    <w:p w:rsidR="00984BC7" w:rsidRPr="00E8687F" w:rsidRDefault="00984BC7" w:rsidP="000241A8">
      <w:pPr>
        <w:jc w:val="both"/>
        <w:rPr>
          <w:rFonts w:ascii="Century Gothic" w:hAnsi="Century Gothic"/>
          <w:b/>
        </w:rPr>
      </w:pPr>
      <w:r w:rsidRPr="00E8687F">
        <w:rPr>
          <w:rFonts w:ascii="Century Gothic" w:hAnsi="Century Gothic"/>
          <w:b/>
        </w:rPr>
        <w:t>Il existe deux types d’activations :</w:t>
      </w:r>
    </w:p>
    <w:p w:rsidR="00984BC7" w:rsidRPr="00E8687F" w:rsidRDefault="00984BC7" w:rsidP="000241A8">
      <w:pPr>
        <w:numPr>
          <w:ilvl w:val="0"/>
          <w:numId w:val="1"/>
        </w:numPr>
        <w:tabs>
          <w:tab w:val="clear" w:pos="720"/>
          <w:tab w:val="num" w:pos="851"/>
        </w:tabs>
        <w:ind w:left="851" w:hanging="284"/>
        <w:jc w:val="both"/>
        <w:rPr>
          <w:rFonts w:ascii="Century Gothic" w:hAnsi="Century Gothic"/>
        </w:rPr>
      </w:pPr>
      <w:r w:rsidRPr="0073069B">
        <w:rPr>
          <w:rFonts w:ascii="Century Gothic" w:hAnsi="Century Gothic"/>
          <w:b/>
          <w:color w:val="294A71"/>
        </w:rPr>
        <w:t>Activation simple</w:t>
      </w:r>
      <w:r w:rsidRPr="00E8687F">
        <w:rPr>
          <w:rFonts w:ascii="Century Gothic" w:hAnsi="Century Gothic"/>
        </w:rPr>
        <w:t xml:space="preserve"> : Il s’agit d’un client qui n’était pas abonné chez un autre opérateur mobile avant de signer chez le </w:t>
      </w:r>
      <w:r w:rsidR="003F75A4" w:rsidRPr="00E8687F">
        <w:rPr>
          <w:rFonts w:ascii="Century Gothic" w:hAnsi="Century Gothic"/>
        </w:rPr>
        <w:t>MVNO</w:t>
      </w:r>
      <w:r w:rsidRPr="00E8687F">
        <w:rPr>
          <w:rFonts w:ascii="Century Gothic" w:hAnsi="Century Gothic"/>
        </w:rPr>
        <w:t xml:space="preserve">. Dans ce cas, un nouveau numéro de téléphone sera affecté après l’activation de </w:t>
      </w:r>
      <w:r w:rsidR="003F75A4" w:rsidRPr="00E8687F">
        <w:rPr>
          <w:rFonts w:ascii="Century Gothic" w:hAnsi="Century Gothic"/>
        </w:rPr>
        <w:t xml:space="preserve"> la carte SIM </w:t>
      </w:r>
      <w:r w:rsidRPr="00E8687F">
        <w:rPr>
          <w:rFonts w:ascii="Century Gothic" w:hAnsi="Century Gothic"/>
        </w:rPr>
        <w:t>vendue.</w:t>
      </w:r>
    </w:p>
    <w:p w:rsidR="00984BC7" w:rsidRPr="00E8687F" w:rsidRDefault="00984BC7" w:rsidP="000241A8">
      <w:pPr>
        <w:jc w:val="both"/>
        <w:rPr>
          <w:rFonts w:ascii="Century Gothic" w:hAnsi="Century Gothic"/>
        </w:rPr>
      </w:pPr>
    </w:p>
    <w:p w:rsidR="00984BC7" w:rsidRPr="00E8687F" w:rsidRDefault="00984BC7" w:rsidP="000241A8">
      <w:pPr>
        <w:numPr>
          <w:ilvl w:val="0"/>
          <w:numId w:val="1"/>
        </w:numPr>
        <w:tabs>
          <w:tab w:val="clear" w:pos="720"/>
          <w:tab w:val="num" w:pos="851"/>
        </w:tabs>
        <w:ind w:left="851" w:hanging="284"/>
        <w:jc w:val="both"/>
        <w:rPr>
          <w:rFonts w:ascii="Century Gothic" w:hAnsi="Century Gothic"/>
        </w:rPr>
      </w:pPr>
      <w:r w:rsidRPr="0073069B">
        <w:rPr>
          <w:rFonts w:ascii="Century Gothic" w:hAnsi="Century Gothic"/>
          <w:b/>
          <w:color w:val="294A71"/>
        </w:rPr>
        <w:t>Activation avec portabilité</w:t>
      </w:r>
      <w:r w:rsidRPr="00E8687F">
        <w:rPr>
          <w:rFonts w:ascii="Century Gothic" w:hAnsi="Century Gothic"/>
          <w:b/>
        </w:rPr>
        <w:t> </w:t>
      </w:r>
      <w:r w:rsidRPr="00E8687F">
        <w:rPr>
          <w:rFonts w:ascii="Century Gothic" w:hAnsi="Century Gothic"/>
        </w:rPr>
        <w:t xml:space="preserve">: Il s’agit d’un client qui était précédemment abonné chez un autre opérateur mobile avant de signer chez le </w:t>
      </w:r>
      <w:r w:rsidR="003F75A4" w:rsidRPr="00E8687F">
        <w:rPr>
          <w:rFonts w:ascii="Century Gothic" w:hAnsi="Century Gothic"/>
        </w:rPr>
        <w:t>MVNO</w:t>
      </w:r>
      <w:r w:rsidRPr="00E8687F">
        <w:rPr>
          <w:rFonts w:ascii="Century Gothic" w:hAnsi="Century Gothic"/>
        </w:rPr>
        <w:t xml:space="preserve">. Dans ce cas, le client a la possibilité de conserver son ancien numéro de téléphone chez le </w:t>
      </w:r>
      <w:r w:rsidR="003F75A4" w:rsidRPr="00E8687F">
        <w:rPr>
          <w:rFonts w:ascii="Century Gothic" w:hAnsi="Century Gothic"/>
        </w:rPr>
        <w:t>MVNO</w:t>
      </w:r>
      <w:r w:rsidRPr="00E8687F">
        <w:rPr>
          <w:rFonts w:ascii="Century Gothic" w:hAnsi="Century Gothic"/>
        </w:rPr>
        <w:t>.</w:t>
      </w:r>
    </w:p>
    <w:p w:rsidR="00984BC7" w:rsidRPr="00E8687F" w:rsidRDefault="00984BC7" w:rsidP="000241A8">
      <w:pPr>
        <w:jc w:val="both"/>
        <w:rPr>
          <w:rFonts w:ascii="Century Gothic" w:hAnsi="Century Gothic"/>
        </w:rPr>
      </w:pPr>
    </w:p>
    <w:p w:rsidR="00984BC7" w:rsidRPr="00E8687F" w:rsidRDefault="00984BC7" w:rsidP="000241A8">
      <w:pPr>
        <w:jc w:val="both"/>
        <w:rPr>
          <w:rFonts w:ascii="Century Gothic" w:hAnsi="Century Gothic"/>
        </w:rPr>
      </w:pPr>
      <w:r w:rsidRPr="00E8687F">
        <w:rPr>
          <w:rFonts w:ascii="Century Gothic" w:hAnsi="Century Gothic"/>
        </w:rPr>
        <w:t xml:space="preserve">Le </w:t>
      </w:r>
      <w:r w:rsidR="003F75A4" w:rsidRPr="00E8687F">
        <w:rPr>
          <w:rFonts w:ascii="Century Gothic" w:hAnsi="Century Gothic"/>
        </w:rPr>
        <w:t xml:space="preserve">MVNO </w:t>
      </w:r>
      <w:r w:rsidRPr="00E8687F">
        <w:rPr>
          <w:rFonts w:ascii="Century Gothic" w:hAnsi="Century Gothic"/>
        </w:rPr>
        <w:t xml:space="preserve">dépose les requêtes d’activation dans le fichier CSV </w:t>
      </w:r>
      <w:r w:rsidRPr="00E8687F">
        <w:rPr>
          <w:rFonts w:ascii="Century Gothic" w:hAnsi="Century Gothic"/>
          <w:b/>
          <w:i/>
        </w:rPr>
        <w:t xml:space="preserve">ActivationRequest </w:t>
      </w:r>
      <w:r w:rsidR="00202462">
        <w:rPr>
          <w:rFonts w:ascii="Century Gothic" w:hAnsi="Century Gothic"/>
          <w:b/>
          <w:i/>
        </w:rPr>
        <w:t xml:space="preserve">(demande d’activation) </w:t>
      </w:r>
      <w:r w:rsidRPr="00E8687F">
        <w:rPr>
          <w:rFonts w:ascii="Century Gothic" w:hAnsi="Century Gothic"/>
        </w:rPr>
        <w:t xml:space="preserve">dans le répertoire </w:t>
      </w:r>
      <w:r w:rsidR="003F75A4" w:rsidRPr="00E8687F">
        <w:rPr>
          <w:rFonts w:ascii="Century Gothic" w:hAnsi="Century Gothic"/>
          <w:i/>
        </w:rPr>
        <w:t>Provisionning</w:t>
      </w:r>
      <w:r w:rsidRPr="00E8687F">
        <w:rPr>
          <w:rFonts w:ascii="Century Gothic" w:hAnsi="Century Gothic"/>
          <w:i/>
        </w:rPr>
        <w:t xml:space="preserve"> </w:t>
      </w:r>
      <w:r w:rsidRPr="00E8687F">
        <w:rPr>
          <w:rFonts w:ascii="Century Gothic" w:hAnsi="Century Gothic"/>
          <w:i/>
        </w:rPr>
        <w:sym w:font="Wingdings" w:char="F0E0"/>
      </w:r>
      <w:r w:rsidRPr="00E8687F">
        <w:rPr>
          <w:rFonts w:ascii="Century Gothic" w:hAnsi="Century Gothic"/>
          <w:i/>
        </w:rPr>
        <w:t xml:space="preserve"> </w:t>
      </w:r>
      <w:r w:rsidR="003F75A4" w:rsidRPr="00E8687F">
        <w:rPr>
          <w:rFonts w:ascii="Century Gothic" w:hAnsi="Century Gothic"/>
          <w:i/>
        </w:rPr>
        <w:t>Demandes</w:t>
      </w:r>
      <w:r w:rsidRPr="00E8687F">
        <w:rPr>
          <w:rFonts w:ascii="Century Gothic" w:hAnsi="Century Gothic"/>
        </w:rPr>
        <w:t xml:space="preserve"> du serveur FTP de </w:t>
      </w:r>
      <w:r w:rsidR="003F75A4" w:rsidRPr="00E8687F">
        <w:rPr>
          <w:rFonts w:ascii="Century Gothic" w:hAnsi="Century Gothic"/>
        </w:rPr>
        <w:t>ORIGYNE</w:t>
      </w:r>
      <w:r w:rsidRPr="00E8687F">
        <w:rPr>
          <w:rFonts w:ascii="Century Gothic" w:hAnsi="Century Gothic"/>
        </w:rPr>
        <w:t>.</w:t>
      </w:r>
    </w:p>
    <w:p w:rsidR="00984BC7" w:rsidRPr="00E8687F" w:rsidRDefault="00984BC7" w:rsidP="000241A8">
      <w:pPr>
        <w:jc w:val="both"/>
        <w:rPr>
          <w:rFonts w:ascii="Century Gothic" w:hAnsi="Century Gothic"/>
        </w:rPr>
      </w:pPr>
    </w:p>
    <w:p w:rsidR="00984BC7" w:rsidRPr="00E8687F" w:rsidRDefault="00984BC7" w:rsidP="000241A8">
      <w:pPr>
        <w:jc w:val="both"/>
        <w:rPr>
          <w:rFonts w:ascii="Century Gothic" w:hAnsi="Century Gothic"/>
        </w:rPr>
      </w:pPr>
      <w:r w:rsidRPr="00E8687F">
        <w:rPr>
          <w:rFonts w:ascii="Century Gothic" w:hAnsi="Century Gothic"/>
        </w:rPr>
        <w:t xml:space="preserve">Il existe </w:t>
      </w:r>
      <w:r w:rsidRPr="00E8687F">
        <w:rPr>
          <w:rFonts w:ascii="Century Gothic" w:hAnsi="Century Gothic"/>
          <w:b/>
        </w:rPr>
        <w:t>deux types de demande d’activation</w:t>
      </w:r>
      <w:r w:rsidRPr="00E8687F">
        <w:rPr>
          <w:rFonts w:ascii="Century Gothic" w:hAnsi="Century Gothic"/>
        </w:rPr>
        <w:t xml:space="preserve"> (à indiquer dans le fichier de demande d’activation) :</w:t>
      </w:r>
    </w:p>
    <w:p w:rsidR="00984BC7" w:rsidRPr="00E8687F" w:rsidRDefault="00984BC7" w:rsidP="000241A8">
      <w:pPr>
        <w:numPr>
          <w:ilvl w:val="0"/>
          <w:numId w:val="7"/>
        </w:numPr>
        <w:tabs>
          <w:tab w:val="clear" w:pos="720"/>
          <w:tab w:val="num" w:pos="851"/>
        </w:tabs>
        <w:ind w:left="851" w:hanging="284"/>
        <w:jc w:val="both"/>
        <w:rPr>
          <w:rFonts w:ascii="Century Gothic" w:hAnsi="Century Gothic"/>
        </w:rPr>
      </w:pPr>
      <w:r w:rsidRPr="00E8687F">
        <w:rPr>
          <w:rFonts w:ascii="Century Gothic" w:hAnsi="Century Gothic"/>
          <w:b/>
        </w:rPr>
        <w:t>NA</w:t>
      </w:r>
      <w:r w:rsidRPr="00E8687F">
        <w:rPr>
          <w:rFonts w:ascii="Century Gothic" w:hAnsi="Century Gothic"/>
        </w:rPr>
        <w:t> : Nouvelle Activation simple </w:t>
      </w:r>
    </w:p>
    <w:p w:rsidR="00984BC7" w:rsidRPr="00E8687F" w:rsidRDefault="00984BC7" w:rsidP="000241A8">
      <w:pPr>
        <w:numPr>
          <w:ilvl w:val="0"/>
          <w:numId w:val="7"/>
        </w:numPr>
        <w:tabs>
          <w:tab w:val="clear" w:pos="720"/>
          <w:tab w:val="num" w:pos="851"/>
        </w:tabs>
        <w:ind w:left="851" w:hanging="284"/>
        <w:jc w:val="both"/>
        <w:rPr>
          <w:rFonts w:ascii="Century Gothic" w:hAnsi="Century Gothic"/>
        </w:rPr>
      </w:pPr>
      <w:r w:rsidRPr="00E8687F">
        <w:rPr>
          <w:rFonts w:ascii="Century Gothic" w:hAnsi="Century Gothic"/>
          <w:b/>
        </w:rPr>
        <w:t>NP</w:t>
      </w:r>
      <w:r w:rsidRPr="00E8687F">
        <w:rPr>
          <w:rFonts w:ascii="Century Gothic" w:hAnsi="Century Gothic"/>
        </w:rPr>
        <w:t> : Nouvelle activation avec Portabilité</w:t>
      </w:r>
    </w:p>
    <w:p w:rsidR="000241A8" w:rsidRPr="00E8687F" w:rsidRDefault="000241A8" w:rsidP="000241A8">
      <w:pPr>
        <w:jc w:val="both"/>
        <w:rPr>
          <w:rFonts w:ascii="Century Gothic" w:hAnsi="Century Gothic"/>
        </w:rPr>
      </w:pPr>
    </w:p>
    <w:p w:rsidR="00984BC7" w:rsidRPr="00E8687F" w:rsidRDefault="00984BC7" w:rsidP="000241A8">
      <w:pPr>
        <w:jc w:val="both"/>
        <w:rPr>
          <w:rFonts w:ascii="Century Gothic" w:hAnsi="Century Gothic"/>
          <w:b/>
          <w:color w:val="000000" w:themeColor="text1"/>
          <w:sz w:val="22"/>
          <w:szCs w:val="22"/>
        </w:rPr>
      </w:pPr>
      <w:r w:rsidRPr="00E8687F">
        <w:rPr>
          <w:rFonts w:ascii="Century Gothic" w:hAnsi="Century Gothic"/>
          <w:b/>
          <w:color w:val="000000" w:themeColor="text1"/>
          <w:sz w:val="22"/>
          <w:szCs w:val="22"/>
        </w:rPr>
        <w:t>Format du fichier de Provisionning</w:t>
      </w:r>
    </w:p>
    <w:p w:rsidR="000F75DB" w:rsidRPr="00E8687F" w:rsidRDefault="000F75DB" w:rsidP="000241A8">
      <w:pPr>
        <w:jc w:val="both"/>
        <w:rPr>
          <w:rFonts w:ascii="Century Gothic" w:hAnsi="Century Gothic"/>
          <w:b/>
        </w:rPr>
      </w:pPr>
    </w:p>
    <w:p w:rsidR="00984BC7" w:rsidRPr="00E8687F" w:rsidRDefault="00984BC7" w:rsidP="000241A8">
      <w:pPr>
        <w:numPr>
          <w:ilvl w:val="0"/>
          <w:numId w:val="6"/>
        </w:numPr>
        <w:tabs>
          <w:tab w:val="clear" w:pos="862"/>
          <w:tab w:val="num" w:pos="851"/>
        </w:tabs>
        <w:ind w:left="851" w:hanging="284"/>
        <w:rPr>
          <w:rFonts w:ascii="Century Gothic" w:hAnsi="Century Gothic"/>
        </w:rPr>
      </w:pPr>
      <w:bookmarkStart w:id="0" w:name="_Toc193107762"/>
      <w:r w:rsidRPr="00E8687F">
        <w:rPr>
          <w:rFonts w:ascii="Century Gothic" w:hAnsi="Century Gothic"/>
          <w:b/>
        </w:rPr>
        <w:t>Nom du fichier</w:t>
      </w:r>
      <w:r w:rsidRPr="00E8687F">
        <w:rPr>
          <w:rFonts w:ascii="Century Gothic" w:hAnsi="Century Gothic"/>
        </w:rPr>
        <w:t> : « </w:t>
      </w:r>
      <w:r w:rsidRPr="00E8687F">
        <w:rPr>
          <w:rFonts w:ascii="Century Gothic" w:hAnsi="Century Gothic"/>
          <w:i/>
        </w:rPr>
        <w:t>ActivationRequest_YYYYMMDD_HHMM.csv</w:t>
      </w:r>
      <w:r w:rsidRPr="00E8687F">
        <w:rPr>
          <w:rFonts w:ascii="Century Gothic" w:hAnsi="Century Gothic"/>
        </w:rPr>
        <w:t> »</w:t>
      </w:r>
    </w:p>
    <w:p w:rsidR="00984BC7" w:rsidRPr="00E8687F" w:rsidRDefault="000241A8" w:rsidP="000241A8">
      <w:pPr>
        <w:tabs>
          <w:tab w:val="num" w:pos="851"/>
        </w:tabs>
        <w:ind w:left="851" w:hanging="284"/>
        <w:rPr>
          <w:rFonts w:ascii="Century Gothic" w:hAnsi="Century Gothic"/>
        </w:rPr>
      </w:pPr>
      <w:r w:rsidRPr="00E8687F">
        <w:rPr>
          <w:rFonts w:ascii="Century Gothic" w:hAnsi="Century Gothic"/>
        </w:rPr>
        <w:tab/>
        <w:t>A</w:t>
      </w:r>
      <w:r w:rsidR="00984BC7" w:rsidRPr="00E8687F">
        <w:rPr>
          <w:rFonts w:ascii="Century Gothic" w:hAnsi="Century Gothic"/>
        </w:rPr>
        <w:t xml:space="preserve">vec </w:t>
      </w:r>
      <w:r w:rsidR="00984BC7" w:rsidRPr="00E8687F">
        <w:rPr>
          <w:rFonts w:ascii="Century Gothic" w:hAnsi="Century Gothic"/>
          <w:i/>
          <w:iCs/>
        </w:rPr>
        <w:t>YYYYMMDD_HHMM</w:t>
      </w:r>
      <w:r w:rsidR="00984BC7" w:rsidRPr="00E8687F">
        <w:rPr>
          <w:rFonts w:ascii="Century Gothic" w:hAnsi="Century Gothic"/>
        </w:rPr>
        <w:t xml:space="preserve"> la date et l’heure de dépose du fichier.</w:t>
      </w:r>
    </w:p>
    <w:p w:rsidR="003F75A4" w:rsidRPr="00E8687F" w:rsidRDefault="003F75A4" w:rsidP="000241A8">
      <w:pPr>
        <w:tabs>
          <w:tab w:val="num" w:pos="851"/>
        </w:tabs>
        <w:ind w:left="851" w:hanging="284"/>
        <w:rPr>
          <w:rFonts w:ascii="Century Gothic" w:hAnsi="Century Gothic"/>
        </w:rPr>
      </w:pPr>
    </w:p>
    <w:p w:rsidR="00984BC7" w:rsidRPr="00E8687F" w:rsidRDefault="00984BC7" w:rsidP="000241A8">
      <w:pPr>
        <w:numPr>
          <w:ilvl w:val="0"/>
          <w:numId w:val="6"/>
        </w:numPr>
        <w:tabs>
          <w:tab w:val="clear" w:pos="862"/>
          <w:tab w:val="num" w:pos="851"/>
        </w:tabs>
        <w:ind w:left="851" w:hanging="284"/>
        <w:rPr>
          <w:rFonts w:ascii="Century Gothic" w:hAnsi="Century Gothic"/>
        </w:rPr>
      </w:pPr>
      <w:r w:rsidRPr="00E8687F">
        <w:rPr>
          <w:rFonts w:ascii="Century Gothic" w:hAnsi="Century Gothic"/>
          <w:b/>
        </w:rPr>
        <w:t>Format</w:t>
      </w:r>
      <w:r w:rsidRPr="00E8687F">
        <w:rPr>
          <w:rFonts w:ascii="Century Gothic" w:hAnsi="Century Gothic"/>
        </w:rPr>
        <w:t> : CSV, champs séparés par le caractère « ; »</w:t>
      </w:r>
    </w:p>
    <w:p w:rsidR="00217973" w:rsidRPr="00E8687F" w:rsidRDefault="00217973" w:rsidP="00217973">
      <w:pPr>
        <w:rPr>
          <w:rFonts w:ascii="Century Gothic" w:hAnsi="Century Gothic"/>
        </w:rPr>
      </w:pPr>
    </w:p>
    <w:p w:rsidR="00217973" w:rsidRPr="00E8687F" w:rsidRDefault="00217973" w:rsidP="00B84F09">
      <w:pPr>
        <w:spacing w:after="200" w:line="276" w:lineRule="auto"/>
        <w:rPr>
          <w:rFonts w:ascii="Century Gothic" w:hAnsi="Century Gothic"/>
        </w:rPr>
      </w:pPr>
      <w:r w:rsidRPr="00E8687F">
        <w:rPr>
          <w:rFonts w:ascii="Century Gothic" w:hAnsi="Century Gothic"/>
        </w:rPr>
        <w:br w:type="page"/>
      </w:r>
    </w:p>
    <w:tbl>
      <w:tblPr>
        <w:tblpPr w:leftFromText="141" w:rightFromText="141" w:vertAnchor="text" w:horzAnchor="margin" w:tblpX="-74" w:tblpY="130"/>
        <w:tblW w:w="10135" w:type="dxa"/>
        <w:tblCellMar>
          <w:left w:w="70" w:type="dxa"/>
          <w:right w:w="70" w:type="dxa"/>
        </w:tblCellMar>
        <w:tblLook w:val="0000"/>
      </w:tblPr>
      <w:tblGrid>
        <w:gridCol w:w="723"/>
        <w:gridCol w:w="9412"/>
      </w:tblGrid>
      <w:tr w:rsidR="00217973" w:rsidRPr="00E8687F" w:rsidTr="0073069B">
        <w:trPr>
          <w:trHeight w:val="255"/>
        </w:trPr>
        <w:tc>
          <w:tcPr>
            <w:tcW w:w="723" w:type="dxa"/>
            <w:tcBorders>
              <w:top w:val="nil"/>
              <w:left w:val="single" w:sz="4" w:space="0" w:color="auto"/>
              <w:right w:val="nil"/>
            </w:tcBorders>
            <w:shd w:val="clear" w:color="auto" w:fill="244061" w:themeFill="accent1" w:themeFillShade="80"/>
          </w:tcPr>
          <w:p w:rsidR="00217973" w:rsidRPr="00E8687F" w:rsidRDefault="00217973" w:rsidP="00217973">
            <w:pPr>
              <w:rPr>
                <w:rFonts w:ascii="Century Gothic" w:eastAsia="MS Mincho" w:hAnsi="Century Gothic"/>
                <w:lang w:eastAsia="ja-JP"/>
              </w:rPr>
            </w:pPr>
          </w:p>
        </w:tc>
        <w:tc>
          <w:tcPr>
            <w:tcW w:w="9412" w:type="dxa"/>
            <w:tcBorders>
              <w:top w:val="nil"/>
              <w:left w:val="nil"/>
              <w:right w:val="nil"/>
            </w:tcBorders>
            <w:shd w:val="clear" w:color="auto" w:fill="294A71"/>
            <w:noWrap/>
            <w:vAlign w:val="bottom"/>
          </w:tcPr>
          <w:p w:rsidR="00217973" w:rsidRPr="0073069B" w:rsidRDefault="00217973" w:rsidP="00217973">
            <w:pPr>
              <w:jc w:val="center"/>
              <w:rPr>
                <w:rFonts w:ascii="Century Gothic" w:eastAsia="MS Mincho" w:hAnsi="Century Gothic"/>
                <w:color w:val="FFFFFF"/>
                <w:lang w:eastAsia="ja-JP"/>
              </w:rPr>
            </w:pPr>
            <w:r w:rsidRPr="0073069B">
              <w:rPr>
                <w:rFonts w:ascii="Century Gothic" w:eastAsia="MS Mincho" w:hAnsi="Century Gothic"/>
                <w:color w:val="FFFFFF"/>
                <w:lang w:eastAsia="ja-JP"/>
              </w:rPr>
              <w:t>Contrôles</w:t>
            </w:r>
          </w:p>
        </w:tc>
      </w:tr>
      <w:tr w:rsidR="00B31974" w:rsidRPr="00E8687F" w:rsidTr="00217973">
        <w:trPr>
          <w:trHeight w:val="255"/>
        </w:trPr>
        <w:tc>
          <w:tcPr>
            <w:tcW w:w="723" w:type="dxa"/>
            <w:tcBorders>
              <w:top w:val="nil"/>
              <w:left w:val="single" w:sz="4" w:space="0" w:color="auto"/>
              <w:right w:val="single" w:sz="4" w:space="0" w:color="auto"/>
            </w:tcBorders>
            <w:vAlign w:val="center"/>
          </w:tcPr>
          <w:p w:rsidR="00B31974" w:rsidRPr="00E8687F" w:rsidRDefault="00B31974" w:rsidP="00217973">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NA</w:t>
            </w:r>
          </w:p>
        </w:tc>
        <w:tc>
          <w:tcPr>
            <w:tcW w:w="9412" w:type="dxa"/>
            <w:tcBorders>
              <w:top w:val="nil"/>
              <w:left w:val="nil"/>
              <w:bottom w:val="single" w:sz="4" w:space="0" w:color="auto"/>
              <w:right w:val="single" w:sz="4" w:space="0" w:color="auto"/>
            </w:tcBorders>
            <w:shd w:val="clear" w:color="auto" w:fill="auto"/>
            <w:noWrap/>
            <w:vAlign w:val="bottom"/>
          </w:tcPr>
          <w:p w:rsidR="00B31974" w:rsidRDefault="00B31974" w:rsidP="004661B1">
            <w:pPr>
              <w:pStyle w:val="Paragraphedeliste"/>
              <w:numPr>
                <w:ilvl w:val="0"/>
                <w:numId w:val="13"/>
              </w:numPr>
              <w:spacing w:before="60" w:after="60" w:line="288" w:lineRule="auto"/>
              <w:ind w:left="363" w:hanging="284"/>
              <w:rPr>
                <w:rFonts w:ascii="Century Gothic" w:eastAsia="MS Mincho" w:hAnsi="Century Gothic" w:cs="Arial"/>
                <w:lang w:eastAsia="ja-JP"/>
              </w:rPr>
            </w:pPr>
            <w:r w:rsidRPr="003D15CF">
              <w:rPr>
                <w:rFonts w:ascii="Century Gothic" w:eastAsia="MS Mincho" w:hAnsi="Century Gothic" w:cs="Arial"/>
                <w:lang w:eastAsia="ja-JP"/>
              </w:rPr>
              <w:t>La carte SIM doit exister et être disponible dans le stock du  MVNO</w:t>
            </w:r>
          </w:p>
          <w:p w:rsidR="00B31974" w:rsidRDefault="00B31974" w:rsidP="004661B1">
            <w:pPr>
              <w:pStyle w:val="Paragraphedeliste"/>
              <w:numPr>
                <w:ilvl w:val="0"/>
                <w:numId w:val="13"/>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La carte SIM doit être dans un statut disponible sur le réseau de l’opérate</w:t>
            </w:r>
            <w:r>
              <w:rPr>
                <w:rFonts w:ascii="Century Gothic" w:eastAsia="MS Mincho" w:hAnsi="Century Gothic" w:cs="Arial"/>
                <w:lang w:eastAsia="ja-JP"/>
              </w:rPr>
              <w:t>ur hôte et dans les systèmes d’ORIGYNE</w:t>
            </w:r>
          </w:p>
          <w:p w:rsidR="00B31974" w:rsidRDefault="00B31974" w:rsidP="004661B1">
            <w:pPr>
              <w:pStyle w:val="Paragraphedeliste"/>
              <w:numPr>
                <w:ilvl w:val="0"/>
                <w:numId w:val="13"/>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ne doit pas déjà être en cours sur la carte SIM</w:t>
            </w:r>
          </w:p>
          <w:p w:rsidR="00B31974" w:rsidRPr="003D15CF" w:rsidRDefault="00B31974" w:rsidP="004661B1">
            <w:pPr>
              <w:pStyle w:val="Paragraphedeliste"/>
              <w:numPr>
                <w:ilvl w:val="0"/>
                <w:numId w:val="13"/>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La carte SIM ne doit pas déjà avoir été activée</w:t>
            </w:r>
          </w:p>
        </w:tc>
      </w:tr>
      <w:tr w:rsidR="003D15CF" w:rsidRPr="00E8687F" w:rsidTr="00B31974">
        <w:trPr>
          <w:trHeight w:val="255"/>
        </w:trPr>
        <w:tc>
          <w:tcPr>
            <w:tcW w:w="723" w:type="dxa"/>
            <w:tcBorders>
              <w:top w:val="single" w:sz="4" w:space="0" w:color="auto"/>
              <w:left w:val="single" w:sz="4" w:space="0" w:color="auto"/>
              <w:bottom w:val="single" w:sz="4" w:space="0" w:color="auto"/>
              <w:right w:val="single" w:sz="4" w:space="0" w:color="auto"/>
            </w:tcBorders>
            <w:vAlign w:val="center"/>
          </w:tcPr>
          <w:p w:rsidR="003D15CF" w:rsidRPr="00E8687F" w:rsidRDefault="003D15CF" w:rsidP="00217973">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NP</w:t>
            </w:r>
          </w:p>
        </w:tc>
        <w:tc>
          <w:tcPr>
            <w:tcW w:w="9412" w:type="dxa"/>
            <w:tcBorders>
              <w:top w:val="single" w:sz="4" w:space="0" w:color="auto"/>
              <w:left w:val="nil"/>
              <w:bottom w:val="single" w:sz="4" w:space="0" w:color="auto"/>
              <w:right w:val="single" w:sz="4" w:space="0" w:color="auto"/>
            </w:tcBorders>
            <w:shd w:val="clear" w:color="auto" w:fill="auto"/>
            <w:noWrap/>
            <w:vAlign w:val="bottom"/>
          </w:tcPr>
          <w:p w:rsidR="003D15CF" w:rsidRDefault="003D15CF" w:rsidP="004661B1">
            <w:pPr>
              <w:pStyle w:val="Paragraphedeliste"/>
              <w:numPr>
                <w:ilvl w:val="0"/>
                <w:numId w:val="14"/>
              </w:numPr>
              <w:spacing w:before="60" w:after="60" w:line="288" w:lineRule="auto"/>
              <w:ind w:left="363" w:hanging="284"/>
              <w:rPr>
                <w:rFonts w:ascii="Century Gothic" w:eastAsia="MS Mincho" w:hAnsi="Century Gothic" w:cs="Arial"/>
                <w:lang w:eastAsia="ja-JP"/>
              </w:rPr>
            </w:pPr>
            <w:r w:rsidRPr="003D15CF">
              <w:rPr>
                <w:rFonts w:ascii="Century Gothic" w:eastAsia="MS Mincho" w:hAnsi="Century Gothic" w:cs="Arial"/>
                <w:lang w:eastAsia="ja-JP"/>
              </w:rPr>
              <w:t>La carte SIM doit exister et être disponible dans le stock du MVNO</w:t>
            </w:r>
          </w:p>
          <w:p w:rsidR="003D15CF" w:rsidRDefault="003D15CF" w:rsidP="004661B1">
            <w:pPr>
              <w:pStyle w:val="Paragraphedeliste"/>
              <w:numPr>
                <w:ilvl w:val="0"/>
                <w:numId w:val="14"/>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La carte SIM doit être dans un statut disponible sur le réseau de l’opérate</w:t>
            </w:r>
            <w:r>
              <w:rPr>
                <w:rFonts w:ascii="Century Gothic" w:eastAsia="MS Mincho" w:hAnsi="Century Gothic" w:cs="Arial"/>
                <w:lang w:eastAsia="ja-JP"/>
              </w:rPr>
              <w:t>ur hôte et dans les systèmes d’ORIGYNE</w:t>
            </w:r>
          </w:p>
          <w:p w:rsidR="003D15CF" w:rsidRDefault="003D15CF" w:rsidP="004661B1">
            <w:pPr>
              <w:pStyle w:val="Paragraphedeliste"/>
              <w:numPr>
                <w:ilvl w:val="0"/>
                <w:numId w:val="14"/>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ne doit pas déjà être en cours sur la carte SIM</w:t>
            </w:r>
          </w:p>
          <w:p w:rsidR="003D15CF" w:rsidRDefault="003D15CF" w:rsidP="004661B1">
            <w:pPr>
              <w:pStyle w:val="Paragraphedeliste"/>
              <w:numPr>
                <w:ilvl w:val="0"/>
                <w:numId w:val="14"/>
              </w:numPr>
              <w:spacing w:before="60" w:after="60" w:line="288" w:lineRule="auto"/>
              <w:ind w:left="363" w:hanging="284"/>
              <w:rPr>
                <w:rFonts w:ascii="Century Gothic" w:eastAsia="MS Mincho" w:hAnsi="Century Gothic" w:cs="Arial"/>
                <w:lang w:eastAsia="ja-JP"/>
              </w:rPr>
            </w:pPr>
            <w:r w:rsidRPr="003D15CF">
              <w:rPr>
                <w:rFonts w:ascii="Century Gothic" w:eastAsia="MS Mincho" w:hAnsi="Century Gothic" w:cs="Arial"/>
                <w:lang w:eastAsia="ja-JP"/>
              </w:rPr>
              <w:t>Une demande de portabilité du numéro mobile ne doit pas être déjà en cours sur le numéro</w:t>
            </w:r>
          </w:p>
          <w:p w:rsidR="003D15CF" w:rsidRDefault="003D15CF" w:rsidP="004661B1">
            <w:pPr>
              <w:pStyle w:val="Paragraphedeliste"/>
              <w:numPr>
                <w:ilvl w:val="0"/>
                <w:numId w:val="14"/>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La date de portabilité choisie doit être correcte</w:t>
            </w:r>
          </w:p>
          <w:p w:rsidR="003D15CF" w:rsidRPr="003D15CF" w:rsidRDefault="003D15CF" w:rsidP="004661B1">
            <w:pPr>
              <w:pStyle w:val="Paragraphedeliste"/>
              <w:numPr>
                <w:ilvl w:val="0"/>
                <w:numId w:val="14"/>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La carte SIM ne doit pas déjà avoir été activée</w:t>
            </w:r>
          </w:p>
        </w:tc>
      </w:tr>
      <w:bookmarkEnd w:id="0"/>
    </w:tbl>
    <w:p w:rsidR="00217973" w:rsidRPr="00E8687F" w:rsidRDefault="00217973" w:rsidP="000241A8">
      <w:pPr>
        <w:jc w:val="both"/>
        <w:rPr>
          <w:rFonts w:ascii="Century Gothic" w:hAnsi="Century Gothic"/>
          <w:b/>
          <w:sz w:val="24"/>
          <w:u w:val="single"/>
        </w:rPr>
      </w:pPr>
    </w:p>
    <w:p w:rsidR="000F75DB" w:rsidRPr="00E8687F" w:rsidRDefault="000F75DB" w:rsidP="000241A8">
      <w:pPr>
        <w:jc w:val="both"/>
        <w:rPr>
          <w:rFonts w:ascii="Century Gothic" w:hAnsi="Century Gothic"/>
          <w:b/>
          <w:sz w:val="24"/>
          <w:u w:val="single"/>
        </w:rPr>
      </w:pPr>
      <w:r w:rsidRPr="00E8687F">
        <w:rPr>
          <w:rFonts w:ascii="Century Gothic" w:hAnsi="Century Gothic"/>
          <w:b/>
          <w:sz w:val="24"/>
          <w:u w:val="single"/>
        </w:rPr>
        <w:t>Les modifications</w:t>
      </w:r>
    </w:p>
    <w:p w:rsidR="000F75DB" w:rsidRPr="00E8687F" w:rsidRDefault="000F75DB" w:rsidP="000241A8">
      <w:pPr>
        <w:jc w:val="both"/>
        <w:rPr>
          <w:rFonts w:ascii="Century Gothic" w:hAnsi="Century Gothic"/>
        </w:rPr>
      </w:pPr>
    </w:p>
    <w:p w:rsidR="00984BC7" w:rsidRPr="00E8687F" w:rsidRDefault="00984BC7" w:rsidP="000241A8">
      <w:pPr>
        <w:jc w:val="both"/>
        <w:rPr>
          <w:rFonts w:ascii="Century Gothic" w:hAnsi="Century Gothic"/>
        </w:rPr>
      </w:pPr>
      <w:r w:rsidRPr="00E8687F">
        <w:rPr>
          <w:rFonts w:ascii="Century Gothic" w:hAnsi="Century Gothic"/>
        </w:rPr>
        <w:t xml:space="preserve">Le </w:t>
      </w:r>
      <w:r w:rsidR="000F75DB" w:rsidRPr="00E8687F">
        <w:rPr>
          <w:rFonts w:ascii="Century Gothic" w:hAnsi="Century Gothic"/>
        </w:rPr>
        <w:t>MVNO</w:t>
      </w:r>
      <w:r w:rsidRPr="00E8687F">
        <w:rPr>
          <w:rFonts w:ascii="Century Gothic" w:hAnsi="Century Gothic"/>
        </w:rPr>
        <w:t xml:space="preserve"> dépose les requêtes de modification dans le fichier CSV </w:t>
      </w:r>
      <w:r w:rsidRPr="00E8687F">
        <w:rPr>
          <w:rFonts w:ascii="Century Gothic" w:hAnsi="Century Gothic"/>
          <w:b/>
          <w:i/>
        </w:rPr>
        <w:t xml:space="preserve">ModificationRequest </w:t>
      </w:r>
      <w:r w:rsidR="003C5416">
        <w:rPr>
          <w:rFonts w:ascii="Century Gothic" w:hAnsi="Century Gothic"/>
        </w:rPr>
        <w:t>sur le serveur FTP d’</w:t>
      </w:r>
      <w:r w:rsidR="003C5416">
        <w:rPr>
          <w:rFonts w:ascii="Century Gothic" w:eastAsia="MS Mincho" w:hAnsi="Century Gothic" w:cs="Arial"/>
          <w:lang w:eastAsia="ja-JP"/>
        </w:rPr>
        <w:t>ORIGYNE</w:t>
      </w:r>
      <w:r w:rsidR="003C5416" w:rsidRPr="00E8687F">
        <w:rPr>
          <w:rFonts w:ascii="Century Gothic" w:hAnsi="Century Gothic"/>
        </w:rPr>
        <w:t xml:space="preserve"> </w:t>
      </w:r>
      <w:r w:rsidRPr="00E8687F">
        <w:rPr>
          <w:rFonts w:ascii="Century Gothic" w:hAnsi="Century Gothic"/>
        </w:rPr>
        <w:t xml:space="preserve">dans le répertoire </w:t>
      </w:r>
      <w:r w:rsidR="000F75DB" w:rsidRPr="00E8687F">
        <w:rPr>
          <w:rFonts w:ascii="Century Gothic" w:hAnsi="Century Gothic"/>
          <w:i/>
        </w:rPr>
        <w:t>Provisionning</w:t>
      </w:r>
      <w:r w:rsidRPr="00E8687F">
        <w:rPr>
          <w:rFonts w:ascii="Century Gothic" w:hAnsi="Century Gothic"/>
          <w:i/>
        </w:rPr>
        <w:t xml:space="preserve"> </w:t>
      </w:r>
      <w:r w:rsidRPr="00E8687F">
        <w:rPr>
          <w:rFonts w:ascii="Century Gothic" w:hAnsi="Century Gothic"/>
          <w:i/>
        </w:rPr>
        <w:sym w:font="Wingdings" w:char="F0E0"/>
      </w:r>
      <w:r w:rsidRPr="00E8687F">
        <w:rPr>
          <w:rFonts w:ascii="Century Gothic" w:hAnsi="Century Gothic"/>
          <w:i/>
        </w:rPr>
        <w:t xml:space="preserve"> </w:t>
      </w:r>
      <w:r w:rsidR="000F75DB" w:rsidRPr="00E8687F">
        <w:rPr>
          <w:rFonts w:ascii="Century Gothic" w:hAnsi="Century Gothic"/>
          <w:i/>
        </w:rPr>
        <w:t xml:space="preserve">Demandes </w:t>
      </w:r>
      <w:r w:rsidRPr="00E8687F">
        <w:rPr>
          <w:rFonts w:ascii="Century Gothic" w:hAnsi="Century Gothic"/>
        </w:rPr>
        <w:t>du serveur FTP d</w:t>
      </w:r>
      <w:r w:rsidR="000F75DB" w:rsidRPr="00E8687F">
        <w:rPr>
          <w:rFonts w:ascii="Century Gothic" w:hAnsi="Century Gothic"/>
        </w:rPr>
        <w:t>’</w:t>
      </w:r>
      <w:r w:rsidRPr="00E8687F">
        <w:rPr>
          <w:rFonts w:ascii="Century Gothic" w:hAnsi="Century Gothic"/>
        </w:rPr>
        <w:t xml:space="preserve"> </w:t>
      </w:r>
      <w:r w:rsidR="000F75DB" w:rsidRPr="00E8687F">
        <w:rPr>
          <w:rFonts w:ascii="Century Gothic" w:hAnsi="Century Gothic"/>
        </w:rPr>
        <w:t>ORIGYNE</w:t>
      </w:r>
      <w:r w:rsidRPr="00E8687F">
        <w:rPr>
          <w:rFonts w:ascii="Century Gothic" w:hAnsi="Century Gothic"/>
        </w:rPr>
        <w:t>.</w:t>
      </w:r>
    </w:p>
    <w:p w:rsidR="00984BC7" w:rsidRPr="00E8687F" w:rsidRDefault="00984BC7" w:rsidP="000241A8">
      <w:pPr>
        <w:tabs>
          <w:tab w:val="left" w:pos="502"/>
          <w:tab w:val="num" w:pos="1134"/>
        </w:tabs>
        <w:suppressAutoHyphens/>
        <w:jc w:val="both"/>
        <w:rPr>
          <w:rFonts w:ascii="Century Gothic" w:hAnsi="Century Gothic"/>
        </w:rPr>
      </w:pPr>
      <w:r w:rsidRPr="00E8687F">
        <w:rPr>
          <w:rFonts w:ascii="Century Gothic" w:hAnsi="Century Gothic"/>
        </w:rPr>
        <w:t>Il existe plusieurs types de demande de modification (à indiquer dans le fichier de demande de modification) :</w:t>
      </w:r>
    </w:p>
    <w:p w:rsidR="00984BC7" w:rsidRPr="00E8687F" w:rsidRDefault="00984BC7" w:rsidP="000241A8">
      <w:pPr>
        <w:numPr>
          <w:ilvl w:val="0"/>
          <w:numId w:val="2"/>
        </w:numPr>
        <w:tabs>
          <w:tab w:val="clear" w:pos="644"/>
          <w:tab w:val="num" w:pos="993"/>
          <w:tab w:val="num" w:pos="1134"/>
        </w:tabs>
        <w:suppressAutoHyphens/>
        <w:ind w:left="851" w:hanging="284"/>
        <w:jc w:val="both"/>
        <w:rPr>
          <w:rFonts w:ascii="Century Gothic" w:hAnsi="Century Gothic"/>
        </w:rPr>
      </w:pPr>
      <w:r w:rsidRPr="00E8687F">
        <w:rPr>
          <w:rFonts w:ascii="Century Gothic" w:hAnsi="Century Gothic"/>
          <w:b/>
        </w:rPr>
        <w:t>MO :</w:t>
      </w:r>
      <w:r w:rsidRPr="00E8687F">
        <w:rPr>
          <w:rFonts w:ascii="Century Gothic" w:hAnsi="Century Gothic"/>
        </w:rPr>
        <w:t xml:space="preserve"> Modification des options (ajout ou suppression de service) et/ou des références externes (Champs Lastname et Firstname)</w:t>
      </w:r>
    </w:p>
    <w:p w:rsidR="00984BC7" w:rsidRPr="00E8687F" w:rsidRDefault="00984BC7" w:rsidP="000241A8">
      <w:pPr>
        <w:numPr>
          <w:ilvl w:val="0"/>
          <w:numId w:val="2"/>
        </w:numPr>
        <w:tabs>
          <w:tab w:val="clear" w:pos="644"/>
          <w:tab w:val="num" w:pos="993"/>
          <w:tab w:val="num" w:pos="1134"/>
        </w:tabs>
        <w:suppressAutoHyphens/>
        <w:ind w:left="851" w:hanging="284"/>
        <w:jc w:val="both"/>
        <w:rPr>
          <w:rFonts w:ascii="Century Gothic" w:hAnsi="Century Gothic"/>
        </w:rPr>
      </w:pPr>
      <w:r w:rsidRPr="00E8687F">
        <w:rPr>
          <w:rFonts w:ascii="Century Gothic" w:hAnsi="Century Gothic"/>
          <w:b/>
        </w:rPr>
        <w:t>SW :</w:t>
      </w:r>
      <w:r w:rsidRPr="00E8687F">
        <w:rPr>
          <w:rFonts w:ascii="Century Gothic" w:hAnsi="Century Gothic"/>
        </w:rPr>
        <w:t xml:space="preserve"> SIM swap</w:t>
      </w:r>
    </w:p>
    <w:p w:rsidR="00984BC7" w:rsidRPr="00E8687F" w:rsidRDefault="00984BC7" w:rsidP="000241A8">
      <w:pPr>
        <w:numPr>
          <w:ilvl w:val="0"/>
          <w:numId w:val="2"/>
        </w:numPr>
        <w:tabs>
          <w:tab w:val="clear" w:pos="644"/>
          <w:tab w:val="num" w:pos="993"/>
          <w:tab w:val="num" w:pos="1134"/>
        </w:tabs>
        <w:suppressAutoHyphens/>
        <w:ind w:left="851" w:hanging="284"/>
        <w:jc w:val="both"/>
        <w:rPr>
          <w:rFonts w:ascii="Century Gothic" w:hAnsi="Century Gothic"/>
        </w:rPr>
      </w:pPr>
      <w:r w:rsidRPr="00E8687F">
        <w:rPr>
          <w:rFonts w:ascii="Century Gothic" w:hAnsi="Century Gothic"/>
          <w:b/>
        </w:rPr>
        <w:t>MW :</w:t>
      </w:r>
      <w:r w:rsidRPr="00E8687F">
        <w:rPr>
          <w:rFonts w:ascii="Century Gothic" w:hAnsi="Century Gothic"/>
        </w:rPr>
        <w:t xml:space="preserve"> MSISDN Swap</w:t>
      </w:r>
    </w:p>
    <w:p w:rsidR="00984BC7" w:rsidRPr="00E8687F" w:rsidRDefault="00984BC7" w:rsidP="000241A8">
      <w:pPr>
        <w:numPr>
          <w:ilvl w:val="0"/>
          <w:numId w:val="2"/>
        </w:numPr>
        <w:tabs>
          <w:tab w:val="clear" w:pos="644"/>
          <w:tab w:val="num" w:pos="993"/>
          <w:tab w:val="num" w:pos="1134"/>
        </w:tabs>
        <w:suppressAutoHyphens/>
        <w:ind w:left="851" w:hanging="284"/>
        <w:jc w:val="both"/>
        <w:rPr>
          <w:rFonts w:ascii="Century Gothic" w:hAnsi="Century Gothic"/>
        </w:rPr>
      </w:pPr>
      <w:r w:rsidRPr="00E8687F">
        <w:rPr>
          <w:rFonts w:ascii="Century Gothic" w:hAnsi="Century Gothic"/>
          <w:b/>
        </w:rPr>
        <w:t>SU :</w:t>
      </w:r>
      <w:r w:rsidRPr="00E8687F">
        <w:rPr>
          <w:rFonts w:ascii="Century Gothic" w:hAnsi="Century Gothic"/>
        </w:rPr>
        <w:t xml:space="preserve"> Suspension totale de la ligne</w:t>
      </w:r>
    </w:p>
    <w:p w:rsidR="00984BC7" w:rsidRPr="00E8687F" w:rsidRDefault="00984BC7" w:rsidP="000241A8">
      <w:pPr>
        <w:numPr>
          <w:ilvl w:val="0"/>
          <w:numId w:val="2"/>
        </w:numPr>
        <w:tabs>
          <w:tab w:val="clear" w:pos="644"/>
          <w:tab w:val="num" w:pos="993"/>
          <w:tab w:val="num" w:pos="1134"/>
        </w:tabs>
        <w:suppressAutoHyphens/>
        <w:ind w:left="851" w:hanging="284"/>
        <w:jc w:val="both"/>
        <w:rPr>
          <w:rFonts w:ascii="Century Gothic" w:hAnsi="Century Gothic"/>
        </w:rPr>
      </w:pPr>
      <w:r w:rsidRPr="00E8687F">
        <w:rPr>
          <w:rFonts w:ascii="Century Gothic" w:hAnsi="Century Gothic"/>
          <w:b/>
        </w:rPr>
        <w:t>IS :</w:t>
      </w:r>
      <w:r w:rsidRPr="00E8687F">
        <w:rPr>
          <w:rFonts w:ascii="Century Gothic" w:hAnsi="Century Gothic"/>
        </w:rPr>
        <w:t xml:space="preserve"> Suspension partielle : Interdiction des appels sortants sur la ligne</w:t>
      </w:r>
    </w:p>
    <w:p w:rsidR="00984BC7" w:rsidRPr="00E8687F" w:rsidRDefault="00984BC7" w:rsidP="000241A8">
      <w:pPr>
        <w:numPr>
          <w:ilvl w:val="0"/>
          <w:numId w:val="2"/>
        </w:numPr>
        <w:tabs>
          <w:tab w:val="clear" w:pos="644"/>
          <w:tab w:val="num" w:pos="993"/>
          <w:tab w:val="num" w:pos="1134"/>
        </w:tabs>
        <w:suppressAutoHyphens/>
        <w:ind w:left="851" w:hanging="284"/>
        <w:jc w:val="both"/>
        <w:rPr>
          <w:rFonts w:ascii="Century Gothic" w:hAnsi="Century Gothic"/>
        </w:rPr>
      </w:pPr>
      <w:r w:rsidRPr="00E8687F">
        <w:rPr>
          <w:rFonts w:ascii="Century Gothic" w:hAnsi="Century Gothic"/>
          <w:b/>
        </w:rPr>
        <w:t>RE :</w:t>
      </w:r>
      <w:r w:rsidRPr="00E8687F">
        <w:rPr>
          <w:rFonts w:ascii="Century Gothic" w:hAnsi="Century Gothic"/>
        </w:rPr>
        <w:t xml:space="preserve"> Réactivation / reconnexion de ligne (dans le cas où la ligne était suspendue)</w:t>
      </w:r>
    </w:p>
    <w:p w:rsidR="00984BC7" w:rsidRPr="00E8687F" w:rsidRDefault="00984BC7" w:rsidP="000241A8">
      <w:pPr>
        <w:numPr>
          <w:ilvl w:val="0"/>
          <w:numId w:val="2"/>
        </w:numPr>
        <w:tabs>
          <w:tab w:val="clear" w:pos="644"/>
          <w:tab w:val="num" w:pos="993"/>
          <w:tab w:val="num" w:pos="1134"/>
        </w:tabs>
        <w:suppressAutoHyphens/>
        <w:ind w:left="851" w:hanging="284"/>
        <w:jc w:val="both"/>
        <w:rPr>
          <w:rFonts w:ascii="Century Gothic" w:hAnsi="Century Gothic"/>
        </w:rPr>
      </w:pPr>
      <w:r w:rsidRPr="00E8687F">
        <w:rPr>
          <w:rFonts w:ascii="Century Gothic" w:hAnsi="Century Gothic"/>
          <w:b/>
        </w:rPr>
        <w:t>TE :</w:t>
      </w:r>
      <w:r w:rsidRPr="00E8687F">
        <w:rPr>
          <w:rFonts w:ascii="Century Gothic" w:hAnsi="Century Gothic"/>
        </w:rPr>
        <w:t xml:space="preserve"> Terminaison / résiliation de ligne</w:t>
      </w:r>
    </w:p>
    <w:p w:rsidR="00984BC7" w:rsidRPr="00E8687F" w:rsidRDefault="00984BC7" w:rsidP="000241A8">
      <w:pPr>
        <w:numPr>
          <w:ilvl w:val="0"/>
          <w:numId w:val="2"/>
        </w:numPr>
        <w:tabs>
          <w:tab w:val="clear" w:pos="644"/>
          <w:tab w:val="num" w:pos="993"/>
          <w:tab w:val="num" w:pos="1134"/>
        </w:tabs>
        <w:suppressAutoHyphens/>
        <w:ind w:left="851" w:hanging="284"/>
        <w:jc w:val="both"/>
        <w:rPr>
          <w:rFonts w:ascii="Century Gothic" w:hAnsi="Century Gothic"/>
        </w:rPr>
      </w:pPr>
      <w:r w:rsidRPr="00E8687F">
        <w:rPr>
          <w:rFonts w:ascii="Century Gothic" w:hAnsi="Century Gothic"/>
          <w:b/>
        </w:rPr>
        <w:t>AP :</w:t>
      </w:r>
      <w:r w:rsidRPr="00E8687F">
        <w:rPr>
          <w:rFonts w:ascii="Century Gothic" w:hAnsi="Century Gothic"/>
        </w:rPr>
        <w:t xml:space="preserve"> Annulation de portabilité</w:t>
      </w:r>
    </w:p>
    <w:p w:rsidR="00984BC7" w:rsidRPr="0073069B" w:rsidRDefault="00984BC7" w:rsidP="000241A8">
      <w:pPr>
        <w:pStyle w:val="Titre4"/>
        <w:numPr>
          <w:ilvl w:val="0"/>
          <w:numId w:val="0"/>
        </w:numPr>
        <w:spacing w:after="120"/>
        <w:rPr>
          <w:rFonts w:ascii="Century Gothic" w:hAnsi="Century Gothic"/>
          <w:i/>
          <w:color w:val="294A71"/>
          <w:sz w:val="24"/>
          <w:szCs w:val="24"/>
        </w:rPr>
      </w:pPr>
      <w:r w:rsidRPr="0073069B">
        <w:rPr>
          <w:rFonts w:ascii="Century Gothic" w:hAnsi="Century Gothic"/>
          <w:i/>
          <w:color w:val="294A71"/>
          <w:sz w:val="24"/>
          <w:szCs w:val="24"/>
        </w:rPr>
        <w:t>Modifications des options</w:t>
      </w:r>
      <w:r w:rsidR="000F75DB" w:rsidRPr="0073069B">
        <w:rPr>
          <w:rFonts w:ascii="Century Gothic" w:hAnsi="Century Gothic"/>
          <w:i/>
          <w:color w:val="294A71"/>
          <w:sz w:val="24"/>
          <w:szCs w:val="24"/>
        </w:rPr>
        <w:t xml:space="preserve"> (MO)</w:t>
      </w:r>
    </w:p>
    <w:p w:rsidR="00984BC7" w:rsidRPr="00E8687F" w:rsidRDefault="00984BC7" w:rsidP="000241A8">
      <w:pPr>
        <w:tabs>
          <w:tab w:val="left" w:pos="502"/>
        </w:tabs>
        <w:suppressAutoHyphens/>
        <w:jc w:val="both"/>
        <w:rPr>
          <w:rFonts w:ascii="Century Gothic" w:hAnsi="Century Gothic"/>
        </w:rPr>
      </w:pPr>
      <w:r w:rsidRPr="00E8687F">
        <w:rPr>
          <w:rFonts w:ascii="Century Gothic" w:hAnsi="Century Gothic"/>
        </w:rPr>
        <w:t xml:space="preserve">La modification des options correspond à l’ajout ou à la suppression de l’un de ces services : </w:t>
      </w:r>
    </w:p>
    <w:p w:rsidR="00984BC7" w:rsidRPr="00E8687F" w:rsidRDefault="00984BC7" w:rsidP="000241A8">
      <w:pPr>
        <w:tabs>
          <w:tab w:val="left" w:pos="502"/>
        </w:tabs>
        <w:suppressAutoHyphens/>
        <w:jc w:val="both"/>
        <w:rPr>
          <w:rFonts w:ascii="Century Gothic" w:hAnsi="Century Gothic"/>
        </w:rPr>
      </w:pPr>
    </w:p>
    <w:p w:rsidR="00984BC7" w:rsidRPr="00E8687F" w:rsidRDefault="00984BC7" w:rsidP="000241A8">
      <w:pPr>
        <w:pStyle w:val="Paragraphedeliste"/>
        <w:numPr>
          <w:ilvl w:val="0"/>
          <w:numId w:val="10"/>
        </w:numPr>
        <w:tabs>
          <w:tab w:val="left" w:pos="993"/>
        </w:tabs>
        <w:suppressAutoHyphens/>
        <w:ind w:left="851" w:hanging="284"/>
        <w:jc w:val="both"/>
        <w:rPr>
          <w:rFonts w:ascii="Century Gothic" w:hAnsi="Century Gothic"/>
        </w:rPr>
      </w:pPr>
      <w:r w:rsidRPr="00E8687F">
        <w:rPr>
          <w:rFonts w:ascii="Century Gothic" w:hAnsi="Century Gothic"/>
          <w:b/>
        </w:rPr>
        <w:t>Foreign Status :</w:t>
      </w:r>
      <w:r w:rsidRPr="00E8687F">
        <w:rPr>
          <w:rFonts w:ascii="Century Gothic" w:hAnsi="Century Gothic"/>
        </w:rPr>
        <w:t xml:space="preserve"> ce service permet d’autoriser l’utilisateur à passer des appels depuis la France vers un pays étranger (International) ou d’autoriser l’utilisateur à passer des appels depuis la France ou un pays vers la France ou un pays étranger (International + Roaming). Ce service est positionnable une fois par jour.</w:t>
      </w:r>
    </w:p>
    <w:p w:rsidR="00984BC7" w:rsidRPr="00E8687F" w:rsidRDefault="00984BC7" w:rsidP="000241A8">
      <w:pPr>
        <w:pStyle w:val="Paragraphedeliste"/>
        <w:numPr>
          <w:ilvl w:val="0"/>
          <w:numId w:val="10"/>
        </w:numPr>
        <w:tabs>
          <w:tab w:val="left" w:pos="993"/>
        </w:tabs>
        <w:suppressAutoHyphens/>
        <w:ind w:left="851" w:hanging="284"/>
        <w:jc w:val="both"/>
        <w:rPr>
          <w:rFonts w:ascii="Century Gothic" w:hAnsi="Century Gothic"/>
        </w:rPr>
      </w:pPr>
      <w:r w:rsidRPr="00E8687F">
        <w:rPr>
          <w:rFonts w:ascii="Century Gothic" w:hAnsi="Century Gothic"/>
          <w:b/>
        </w:rPr>
        <w:t xml:space="preserve">Data : </w:t>
      </w:r>
      <w:r w:rsidRPr="00E8687F">
        <w:rPr>
          <w:rFonts w:ascii="Century Gothic" w:hAnsi="Century Gothic"/>
        </w:rPr>
        <w:t xml:space="preserve">ce service permet d’activer sur la carte SIM une des options DATA proposées par </w:t>
      </w:r>
      <w:r w:rsidR="003C5416">
        <w:rPr>
          <w:rFonts w:ascii="Century Gothic" w:eastAsia="MS Mincho" w:hAnsi="Century Gothic" w:cs="Arial"/>
          <w:lang w:eastAsia="ja-JP"/>
        </w:rPr>
        <w:t>ORIGYNE</w:t>
      </w:r>
      <w:r w:rsidRPr="00E8687F">
        <w:rPr>
          <w:rFonts w:ascii="Century Gothic" w:hAnsi="Century Gothic"/>
        </w:rPr>
        <w:t>.</w:t>
      </w:r>
    </w:p>
    <w:p w:rsidR="00984BC7" w:rsidRPr="00E8687F" w:rsidRDefault="00984BC7" w:rsidP="000241A8">
      <w:pPr>
        <w:pStyle w:val="Paragraphedeliste"/>
        <w:numPr>
          <w:ilvl w:val="0"/>
          <w:numId w:val="10"/>
        </w:numPr>
        <w:tabs>
          <w:tab w:val="left" w:pos="1418"/>
        </w:tabs>
        <w:suppressAutoHyphens/>
        <w:ind w:left="851" w:hanging="284"/>
        <w:jc w:val="both"/>
        <w:rPr>
          <w:rFonts w:ascii="Century Gothic" w:hAnsi="Century Gothic"/>
        </w:rPr>
      </w:pPr>
      <w:r w:rsidRPr="00E8687F">
        <w:rPr>
          <w:rFonts w:ascii="Century Gothic" w:hAnsi="Century Gothic"/>
          <w:b/>
        </w:rPr>
        <w:t>BlackBerry :</w:t>
      </w:r>
      <w:r w:rsidRPr="00E8687F">
        <w:rPr>
          <w:rFonts w:ascii="Century Gothic" w:hAnsi="Century Gothic"/>
        </w:rPr>
        <w:t xml:space="preserve"> permet d’activer sur la carte SIM l’accès aux services BlackBerry BIS et BES. Ce service est positionnable une fois par jour. Les abonnements BlackBerry nécessitent l'activation d'un accès Data.</w:t>
      </w:r>
    </w:p>
    <w:p w:rsidR="00984BC7" w:rsidRPr="00E8687F" w:rsidRDefault="00984BC7" w:rsidP="000241A8">
      <w:pPr>
        <w:pStyle w:val="Paragraphedeliste"/>
        <w:numPr>
          <w:ilvl w:val="0"/>
          <w:numId w:val="10"/>
        </w:numPr>
        <w:tabs>
          <w:tab w:val="left" w:pos="993"/>
        </w:tabs>
        <w:suppressAutoHyphens/>
        <w:ind w:left="851" w:hanging="284"/>
        <w:jc w:val="both"/>
        <w:rPr>
          <w:rFonts w:ascii="Century Gothic" w:hAnsi="Century Gothic"/>
        </w:rPr>
      </w:pPr>
      <w:r w:rsidRPr="00E8687F">
        <w:rPr>
          <w:rFonts w:ascii="Century Gothic" w:hAnsi="Century Gothic"/>
          <w:b/>
        </w:rPr>
        <w:t xml:space="preserve">Voice : </w:t>
      </w:r>
      <w:r w:rsidRPr="00E8687F">
        <w:rPr>
          <w:rFonts w:ascii="Century Gothic" w:hAnsi="Century Gothic"/>
        </w:rPr>
        <w:t xml:space="preserve">permet d’activer l’un des forfaits Voix proposés par </w:t>
      </w:r>
      <w:r w:rsidR="003C5416">
        <w:rPr>
          <w:rFonts w:ascii="Century Gothic" w:eastAsia="MS Mincho" w:hAnsi="Century Gothic" w:cs="Arial"/>
          <w:lang w:eastAsia="ja-JP"/>
        </w:rPr>
        <w:t>ORIGYNE</w:t>
      </w:r>
    </w:p>
    <w:p w:rsidR="00984BC7" w:rsidRPr="00E8687F" w:rsidRDefault="00984BC7" w:rsidP="000241A8">
      <w:pPr>
        <w:pStyle w:val="Paragraphedeliste"/>
        <w:numPr>
          <w:ilvl w:val="0"/>
          <w:numId w:val="10"/>
        </w:numPr>
        <w:tabs>
          <w:tab w:val="left" w:pos="993"/>
        </w:tabs>
        <w:suppressAutoHyphens/>
        <w:ind w:left="851" w:hanging="284"/>
        <w:jc w:val="both"/>
        <w:rPr>
          <w:rFonts w:ascii="Century Gothic" w:hAnsi="Century Gothic"/>
        </w:rPr>
      </w:pPr>
      <w:r w:rsidRPr="00E8687F">
        <w:rPr>
          <w:rFonts w:ascii="Century Gothic" w:hAnsi="Century Gothic"/>
          <w:b/>
        </w:rPr>
        <w:t>SMS :</w:t>
      </w:r>
      <w:r w:rsidRPr="00E8687F">
        <w:rPr>
          <w:rFonts w:ascii="Century Gothic" w:hAnsi="Century Gothic"/>
        </w:rPr>
        <w:t xml:space="preserve"> permet d’activer l’un des forfaits SMS proposés par </w:t>
      </w:r>
      <w:r w:rsidR="003C5416">
        <w:rPr>
          <w:rFonts w:ascii="Century Gothic" w:eastAsia="MS Mincho" w:hAnsi="Century Gothic" w:cs="Arial"/>
          <w:lang w:eastAsia="ja-JP"/>
        </w:rPr>
        <w:t>ORIGYNE</w:t>
      </w:r>
    </w:p>
    <w:p w:rsidR="001B3A1C" w:rsidRDefault="00984BC7" w:rsidP="000241A8">
      <w:pPr>
        <w:pStyle w:val="Paragraphedeliste"/>
        <w:numPr>
          <w:ilvl w:val="0"/>
          <w:numId w:val="10"/>
        </w:numPr>
        <w:tabs>
          <w:tab w:val="left" w:pos="426"/>
          <w:tab w:val="left" w:pos="993"/>
        </w:tabs>
        <w:suppressAutoHyphens/>
        <w:ind w:left="851" w:hanging="284"/>
        <w:jc w:val="both"/>
        <w:rPr>
          <w:rFonts w:ascii="Century Gothic" w:hAnsi="Century Gothic"/>
        </w:rPr>
      </w:pPr>
      <w:r w:rsidRPr="00E8687F">
        <w:rPr>
          <w:rFonts w:ascii="Century Gothic" w:hAnsi="Century Gothic"/>
          <w:b/>
        </w:rPr>
        <w:t>Other</w:t>
      </w:r>
      <w:r w:rsidRPr="00E8687F">
        <w:rPr>
          <w:rFonts w:ascii="Century Gothic" w:hAnsi="Century Gothic"/>
        </w:rPr>
        <w:t> : permet d’activer des options qui ne sont pas traitées dans les champs précédents (ex : forfait mixte voix / SMS).</w:t>
      </w:r>
    </w:p>
    <w:p w:rsidR="00984BC7" w:rsidRPr="001B3A1C" w:rsidRDefault="001B3A1C" w:rsidP="001B3A1C">
      <w:pPr>
        <w:spacing w:after="200" w:line="276" w:lineRule="auto"/>
        <w:rPr>
          <w:rFonts w:ascii="Century Gothic" w:hAnsi="Century Gothic"/>
        </w:rPr>
      </w:pPr>
      <w:r>
        <w:rPr>
          <w:rFonts w:ascii="Century Gothic" w:hAnsi="Century Gothic"/>
        </w:rPr>
        <w:br w:type="page"/>
      </w:r>
    </w:p>
    <w:p w:rsidR="00984BC7" w:rsidRPr="0073069B" w:rsidRDefault="00984BC7" w:rsidP="000241A8">
      <w:pPr>
        <w:pStyle w:val="Titre4"/>
        <w:numPr>
          <w:ilvl w:val="0"/>
          <w:numId w:val="0"/>
        </w:numPr>
        <w:spacing w:after="120"/>
        <w:jc w:val="both"/>
        <w:rPr>
          <w:rFonts w:ascii="Century Gothic" w:hAnsi="Century Gothic"/>
          <w:i/>
          <w:color w:val="294A71"/>
          <w:sz w:val="24"/>
          <w:szCs w:val="24"/>
        </w:rPr>
      </w:pPr>
      <w:r w:rsidRPr="0073069B">
        <w:rPr>
          <w:rFonts w:ascii="Century Gothic" w:hAnsi="Century Gothic"/>
          <w:i/>
          <w:color w:val="294A71"/>
          <w:sz w:val="24"/>
          <w:szCs w:val="24"/>
        </w:rPr>
        <w:lastRenderedPageBreak/>
        <w:t>Suspension totale de ligne</w:t>
      </w:r>
      <w:r w:rsidR="000F75DB" w:rsidRPr="0073069B">
        <w:rPr>
          <w:rFonts w:ascii="Century Gothic" w:hAnsi="Century Gothic"/>
          <w:i/>
          <w:color w:val="294A71"/>
          <w:sz w:val="24"/>
          <w:szCs w:val="24"/>
        </w:rPr>
        <w:t xml:space="preserve"> (SU)</w:t>
      </w:r>
    </w:p>
    <w:p w:rsidR="00984BC7" w:rsidRPr="00E8687F" w:rsidRDefault="00984BC7" w:rsidP="000241A8">
      <w:pPr>
        <w:jc w:val="both"/>
        <w:rPr>
          <w:rFonts w:ascii="Century Gothic" w:hAnsi="Century Gothic"/>
        </w:rPr>
      </w:pPr>
      <w:r w:rsidRPr="00E8687F">
        <w:rPr>
          <w:rFonts w:ascii="Century Gothic" w:hAnsi="Century Gothic"/>
        </w:rPr>
        <w:t>La suspension totale de ligne vise à suspendre temporairement la ligne de l’utilisateur. Tous les  services disponibles sur la ligne seront suspendus. L’utilisateur ne pourra ni passer, ni recevoir d’appels.</w:t>
      </w:r>
    </w:p>
    <w:p w:rsidR="001B3A1C" w:rsidRDefault="00984BC7" w:rsidP="001B3A1C">
      <w:pPr>
        <w:jc w:val="both"/>
        <w:rPr>
          <w:rFonts w:ascii="Century Gothic" w:hAnsi="Century Gothic"/>
        </w:rPr>
      </w:pPr>
      <w:r w:rsidRPr="00E8687F">
        <w:rPr>
          <w:rFonts w:ascii="Century Gothic" w:hAnsi="Century Gothic"/>
        </w:rPr>
        <w:t>Pour une ligne donnée, une seule suspension/réactivation peut être réalisée dans la même journée.</w:t>
      </w:r>
    </w:p>
    <w:p w:rsidR="00E83FDE" w:rsidRPr="0073069B" w:rsidRDefault="00E83FDE" w:rsidP="001B3A1C">
      <w:pPr>
        <w:spacing w:before="240" w:after="120"/>
        <w:jc w:val="both"/>
        <w:rPr>
          <w:rFonts w:ascii="Century Gothic" w:hAnsi="Century Gothic"/>
          <w:b/>
          <w:color w:val="294A71"/>
        </w:rPr>
      </w:pPr>
      <w:r w:rsidRPr="0073069B">
        <w:rPr>
          <w:rFonts w:ascii="Century Gothic" w:hAnsi="Century Gothic"/>
          <w:b/>
          <w:i/>
          <w:color w:val="294A71"/>
          <w:sz w:val="24"/>
        </w:rPr>
        <w:t>Interdiction des appels sortant (IS)</w:t>
      </w:r>
    </w:p>
    <w:p w:rsidR="00984BC7" w:rsidRPr="00E8687F" w:rsidRDefault="00984BC7" w:rsidP="000241A8">
      <w:pPr>
        <w:jc w:val="both"/>
        <w:rPr>
          <w:rFonts w:ascii="Century Gothic" w:hAnsi="Century Gothic"/>
        </w:rPr>
      </w:pPr>
      <w:r w:rsidRPr="00E8687F">
        <w:rPr>
          <w:rFonts w:ascii="Century Gothic" w:hAnsi="Century Gothic"/>
        </w:rPr>
        <w:t xml:space="preserve">L’interdiction des appels sortants vise à suspendre temporairement sur la ligne seulement les services </w:t>
      </w:r>
      <w:r w:rsidR="00E83FDE" w:rsidRPr="00E8687F">
        <w:rPr>
          <w:rFonts w:ascii="Century Gothic" w:hAnsi="Century Gothic"/>
        </w:rPr>
        <w:t>suivants</w:t>
      </w:r>
      <w:r w:rsidRPr="00E8687F">
        <w:rPr>
          <w:rFonts w:ascii="Century Gothic" w:hAnsi="Century Gothic"/>
        </w:rPr>
        <w:t xml:space="preserve"> : </w:t>
      </w:r>
    </w:p>
    <w:p w:rsidR="00F92DD7" w:rsidRPr="00E8687F" w:rsidRDefault="00F92DD7" w:rsidP="000241A8">
      <w:pPr>
        <w:jc w:val="both"/>
        <w:rPr>
          <w:rFonts w:ascii="Century Gothic" w:hAnsi="Century Gothic"/>
        </w:rPr>
      </w:pPr>
    </w:p>
    <w:p w:rsidR="00984BC7" w:rsidRPr="00E8687F" w:rsidRDefault="00984BC7" w:rsidP="000241A8">
      <w:pPr>
        <w:numPr>
          <w:ilvl w:val="0"/>
          <w:numId w:val="12"/>
        </w:numPr>
        <w:ind w:left="851" w:hanging="284"/>
        <w:jc w:val="both"/>
        <w:rPr>
          <w:rFonts w:ascii="Century Gothic" w:hAnsi="Century Gothic"/>
        </w:rPr>
      </w:pPr>
      <w:r w:rsidRPr="00E8687F">
        <w:rPr>
          <w:rFonts w:ascii="Century Gothic" w:hAnsi="Century Gothic"/>
        </w:rPr>
        <w:t>Voix sortante nationale et internationale</w:t>
      </w:r>
    </w:p>
    <w:p w:rsidR="00984BC7" w:rsidRPr="00E8687F" w:rsidRDefault="00984BC7" w:rsidP="000241A8">
      <w:pPr>
        <w:numPr>
          <w:ilvl w:val="0"/>
          <w:numId w:val="12"/>
        </w:numPr>
        <w:ind w:left="851" w:hanging="284"/>
        <w:jc w:val="both"/>
        <w:rPr>
          <w:rFonts w:ascii="Century Gothic" w:hAnsi="Century Gothic"/>
        </w:rPr>
      </w:pPr>
      <w:r w:rsidRPr="00E8687F">
        <w:rPr>
          <w:rFonts w:ascii="Century Gothic" w:hAnsi="Century Gothic"/>
        </w:rPr>
        <w:t>SMS sortants</w:t>
      </w:r>
    </w:p>
    <w:p w:rsidR="00984BC7" w:rsidRPr="00E8687F" w:rsidRDefault="00984BC7" w:rsidP="000241A8">
      <w:pPr>
        <w:numPr>
          <w:ilvl w:val="0"/>
          <w:numId w:val="12"/>
        </w:numPr>
        <w:ind w:left="851" w:hanging="284"/>
        <w:jc w:val="both"/>
        <w:rPr>
          <w:rFonts w:ascii="Century Gothic" w:hAnsi="Century Gothic"/>
        </w:rPr>
      </w:pPr>
      <w:r w:rsidRPr="00E8687F">
        <w:rPr>
          <w:rFonts w:ascii="Century Gothic" w:hAnsi="Century Gothic"/>
        </w:rPr>
        <w:t>Voix en roaming entrant et sortant</w:t>
      </w:r>
    </w:p>
    <w:p w:rsidR="00F92DD7" w:rsidRPr="00E8687F" w:rsidRDefault="00F92DD7" w:rsidP="000241A8">
      <w:pPr>
        <w:jc w:val="both"/>
        <w:rPr>
          <w:rFonts w:ascii="Century Gothic" w:hAnsi="Century Gothic"/>
          <w:b/>
        </w:rPr>
      </w:pPr>
    </w:p>
    <w:p w:rsidR="00F92DD7" w:rsidRPr="00E8687F" w:rsidRDefault="00984BC7" w:rsidP="000241A8">
      <w:pPr>
        <w:jc w:val="both"/>
        <w:rPr>
          <w:rFonts w:ascii="Century Gothic" w:hAnsi="Century Gothic"/>
          <w:b/>
        </w:rPr>
      </w:pPr>
      <w:r w:rsidRPr="00E8687F">
        <w:rPr>
          <w:rFonts w:ascii="Century Gothic" w:hAnsi="Century Gothic"/>
          <w:b/>
        </w:rPr>
        <w:t>Pour une ligne donnée, une seule suspension/réactivation peut être réalisée dans la même journée.</w:t>
      </w:r>
    </w:p>
    <w:p w:rsidR="00E83FDE" w:rsidRPr="0073069B" w:rsidRDefault="00E83FDE" w:rsidP="000241A8">
      <w:pPr>
        <w:pStyle w:val="Titre4"/>
        <w:numPr>
          <w:ilvl w:val="0"/>
          <w:numId w:val="0"/>
        </w:numPr>
        <w:spacing w:after="120"/>
        <w:jc w:val="both"/>
        <w:rPr>
          <w:rFonts w:ascii="Century Gothic" w:hAnsi="Century Gothic"/>
          <w:i/>
          <w:color w:val="294A71"/>
          <w:sz w:val="24"/>
          <w:szCs w:val="24"/>
        </w:rPr>
      </w:pPr>
      <w:r w:rsidRPr="0073069B">
        <w:rPr>
          <w:rFonts w:ascii="Century Gothic" w:hAnsi="Century Gothic"/>
          <w:i/>
          <w:color w:val="294A71"/>
          <w:sz w:val="24"/>
          <w:szCs w:val="24"/>
        </w:rPr>
        <w:t>Réactivation de ligne (RE)</w:t>
      </w:r>
    </w:p>
    <w:p w:rsidR="00F92DD7" w:rsidRPr="00E8687F" w:rsidRDefault="00984BC7" w:rsidP="000241A8">
      <w:pPr>
        <w:jc w:val="both"/>
        <w:rPr>
          <w:rFonts w:ascii="Century Gothic" w:hAnsi="Century Gothic"/>
        </w:rPr>
      </w:pPr>
      <w:r w:rsidRPr="00E8687F">
        <w:rPr>
          <w:rFonts w:ascii="Century Gothic" w:hAnsi="Century Gothic"/>
        </w:rPr>
        <w:t>Dans le cas où une suspension totale ou une interdiction des appels sortants a été activée sur la ligne, la remise en fonctionnement normal de la ligne se fera via une demande de Réactivation de ligne. L’ensemble des services disponibles sur la ligne avant la suspension seront réactivés.</w:t>
      </w:r>
    </w:p>
    <w:p w:rsidR="00E83FDE" w:rsidRPr="0073069B" w:rsidRDefault="00E83FDE" w:rsidP="000241A8">
      <w:pPr>
        <w:pStyle w:val="Titre4"/>
        <w:numPr>
          <w:ilvl w:val="0"/>
          <w:numId w:val="0"/>
        </w:numPr>
        <w:spacing w:after="120"/>
        <w:jc w:val="both"/>
        <w:rPr>
          <w:rFonts w:ascii="Century Gothic" w:hAnsi="Century Gothic"/>
          <w:i/>
          <w:color w:val="294A71"/>
          <w:sz w:val="24"/>
          <w:szCs w:val="24"/>
        </w:rPr>
      </w:pPr>
      <w:r w:rsidRPr="0073069B">
        <w:rPr>
          <w:rFonts w:ascii="Century Gothic" w:hAnsi="Century Gothic"/>
          <w:i/>
          <w:color w:val="294A71"/>
          <w:sz w:val="24"/>
          <w:szCs w:val="24"/>
        </w:rPr>
        <w:t>Résiliation de ligne (TE)</w:t>
      </w:r>
    </w:p>
    <w:p w:rsidR="00F92DD7" w:rsidRPr="00E8687F" w:rsidRDefault="00984BC7" w:rsidP="000241A8">
      <w:pPr>
        <w:jc w:val="both"/>
        <w:rPr>
          <w:rFonts w:ascii="Century Gothic" w:hAnsi="Century Gothic"/>
        </w:rPr>
      </w:pPr>
      <w:r w:rsidRPr="00E8687F">
        <w:rPr>
          <w:rFonts w:ascii="Century Gothic" w:hAnsi="Century Gothic"/>
        </w:rPr>
        <w:t xml:space="preserve">Lorsque le </w:t>
      </w:r>
      <w:r w:rsidR="003C5416">
        <w:rPr>
          <w:rFonts w:ascii="Century Gothic" w:eastAsia="MS Mincho" w:hAnsi="Century Gothic" w:cs="Arial"/>
          <w:lang w:eastAsia="ja-JP"/>
        </w:rPr>
        <w:t>MVNO</w:t>
      </w:r>
      <w:r w:rsidRPr="00E8687F">
        <w:rPr>
          <w:rFonts w:ascii="Century Gothic" w:hAnsi="Century Gothic"/>
        </w:rPr>
        <w:t xml:space="preserve"> effectuera une demande de résiliation de ligne pour une carte SIM donnée, </w:t>
      </w:r>
      <w:r w:rsidR="003C5416">
        <w:rPr>
          <w:rFonts w:ascii="Century Gothic" w:eastAsia="MS Mincho" w:hAnsi="Century Gothic" w:cs="Arial"/>
          <w:lang w:eastAsia="ja-JP"/>
        </w:rPr>
        <w:t>ORIGYNE</w:t>
      </w:r>
      <w:r w:rsidRPr="00E8687F">
        <w:rPr>
          <w:rFonts w:ascii="Century Gothic" w:hAnsi="Century Gothic"/>
        </w:rPr>
        <w:t xml:space="preserve"> désactivera la carte SIM sur le réseau de l’opérateur Orange France. La carte SIM ne sera donc plus utilisable.</w:t>
      </w:r>
    </w:p>
    <w:p w:rsidR="00E83FDE" w:rsidRPr="0073069B" w:rsidRDefault="00E83FDE" w:rsidP="000241A8">
      <w:pPr>
        <w:pStyle w:val="Titre4"/>
        <w:numPr>
          <w:ilvl w:val="0"/>
          <w:numId w:val="0"/>
        </w:numPr>
        <w:spacing w:after="120"/>
        <w:jc w:val="both"/>
        <w:rPr>
          <w:rFonts w:ascii="Century Gothic" w:hAnsi="Century Gothic"/>
          <w:i/>
          <w:color w:val="294A71"/>
          <w:sz w:val="24"/>
          <w:szCs w:val="24"/>
        </w:rPr>
      </w:pPr>
      <w:r w:rsidRPr="0073069B">
        <w:rPr>
          <w:rFonts w:ascii="Century Gothic" w:hAnsi="Century Gothic"/>
          <w:i/>
          <w:color w:val="294A71"/>
          <w:sz w:val="24"/>
          <w:szCs w:val="24"/>
        </w:rPr>
        <w:t>SIM Swap (SW)</w:t>
      </w:r>
    </w:p>
    <w:p w:rsidR="00F92DD7" w:rsidRPr="00E8687F" w:rsidRDefault="00984BC7" w:rsidP="000241A8">
      <w:pPr>
        <w:jc w:val="both"/>
        <w:rPr>
          <w:rFonts w:ascii="Century Gothic" w:hAnsi="Century Gothic"/>
        </w:rPr>
      </w:pPr>
      <w:r w:rsidRPr="00E8687F">
        <w:rPr>
          <w:rFonts w:ascii="Century Gothic" w:hAnsi="Century Gothic"/>
        </w:rPr>
        <w:t>Le SIM Swap correspond au remplacement d’une carte SIM associé à un MSISDN par une nouvelle en cas de perte, vol ou disfonctionnement d’une carte SIM.</w:t>
      </w:r>
    </w:p>
    <w:p w:rsidR="00E83FDE" w:rsidRPr="0073069B" w:rsidRDefault="00E83FDE" w:rsidP="00F92DD7">
      <w:pPr>
        <w:pStyle w:val="Titre4"/>
        <w:numPr>
          <w:ilvl w:val="0"/>
          <w:numId w:val="0"/>
        </w:numPr>
        <w:spacing w:after="120"/>
        <w:jc w:val="both"/>
        <w:rPr>
          <w:rFonts w:ascii="Century Gothic" w:hAnsi="Century Gothic"/>
          <w:i/>
          <w:color w:val="294A71"/>
          <w:sz w:val="24"/>
          <w:szCs w:val="24"/>
        </w:rPr>
      </w:pPr>
      <w:r w:rsidRPr="0073069B">
        <w:rPr>
          <w:rFonts w:ascii="Century Gothic" w:hAnsi="Century Gothic"/>
          <w:i/>
          <w:color w:val="294A71"/>
          <w:sz w:val="24"/>
          <w:szCs w:val="24"/>
        </w:rPr>
        <w:t>MSISDN Swap (MW)</w:t>
      </w:r>
    </w:p>
    <w:p w:rsidR="00F92DD7" w:rsidRPr="00E8687F" w:rsidRDefault="00984BC7" w:rsidP="000241A8">
      <w:pPr>
        <w:rPr>
          <w:rFonts w:ascii="Century Gothic" w:hAnsi="Century Gothic"/>
        </w:rPr>
      </w:pPr>
      <w:r w:rsidRPr="00E8687F">
        <w:rPr>
          <w:rFonts w:ascii="Century Gothic" w:hAnsi="Century Gothic"/>
        </w:rPr>
        <w:t>Le MSISDN Swap correspond au remplacement du MSISDN associé à une carte SIM par un nouveau MSISDN.</w:t>
      </w:r>
    </w:p>
    <w:p w:rsidR="00E83FDE" w:rsidRPr="0073069B" w:rsidRDefault="000241A8" w:rsidP="000241A8">
      <w:pPr>
        <w:pStyle w:val="Titre4"/>
        <w:numPr>
          <w:ilvl w:val="0"/>
          <w:numId w:val="0"/>
        </w:numPr>
        <w:spacing w:after="120"/>
        <w:jc w:val="both"/>
        <w:rPr>
          <w:rFonts w:ascii="Century Gothic" w:hAnsi="Century Gothic"/>
          <w:i/>
          <w:color w:val="294A71"/>
          <w:sz w:val="24"/>
          <w:szCs w:val="24"/>
        </w:rPr>
      </w:pPr>
      <w:r w:rsidRPr="0073069B">
        <w:rPr>
          <w:rFonts w:ascii="Century Gothic" w:hAnsi="Century Gothic"/>
          <w:i/>
          <w:color w:val="294A71"/>
          <w:sz w:val="24"/>
          <w:szCs w:val="24"/>
        </w:rPr>
        <w:t>Annulation de portabilité</w:t>
      </w:r>
      <w:r w:rsidR="00E83FDE" w:rsidRPr="0073069B">
        <w:rPr>
          <w:rFonts w:ascii="Century Gothic" w:hAnsi="Century Gothic"/>
          <w:i/>
          <w:color w:val="294A71"/>
          <w:sz w:val="24"/>
          <w:szCs w:val="24"/>
        </w:rPr>
        <w:t xml:space="preserve"> (</w:t>
      </w:r>
      <w:r w:rsidRPr="0073069B">
        <w:rPr>
          <w:rFonts w:ascii="Century Gothic" w:hAnsi="Century Gothic"/>
          <w:i/>
          <w:color w:val="294A71"/>
          <w:sz w:val="24"/>
          <w:szCs w:val="24"/>
        </w:rPr>
        <w:t>AP</w:t>
      </w:r>
      <w:r w:rsidR="00E83FDE" w:rsidRPr="0073069B">
        <w:rPr>
          <w:rFonts w:ascii="Century Gothic" w:hAnsi="Century Gothic"/>
          <w:i/>
          <w:color w:val="294A71"/>
          <w:sz w:val="24"/>
          <w:szCs w:val="24"/>
        </w:rPr>
        <w:t>)</w:t>
      </w:r>
    </w:p>
    <w:p w:rsidR="00F92DD7" w:rsidRPr="00E8687F" w:rsidRDefault="00984BC7" w:rsidP="000241A8">
      <w:pPr>
        <w:rPr>
          <w:rFonts w:ascii="Century Gothic" w:hAnsi="Century Gothic"/>
        </w:rPr>
      </w:pPr>
      <w:r w:rsidRPr="00E8687F">
        <w:rPr>
          <w:rFonts w:ascii="Century Gothic" w:hAnsi="Century Gothic"/>
        </w:rPr>
        <w:t>Dans le cas où une demande d’activation avec portabilité aura été demandée, il est possible d’annuler cette demande en cours de processus, jusqu’à 2 jours avant la date de portabilité demandée.</w:t>
      </w:r>
    </w:p>
    <w:p w:rsidR="000241A8" w:rsidRDefault="000241A8" w:rsidP="000241A8">
      <w:pPr>
        <w:rPr>
          <w:rFonts w:ascii="Century Gothic" w:hAnsi="Century Gothic"/>
        </w:rPr>
      </w:pPr>
    </w:p>
    <w:p w:rsidR="00421421" w:rsidRDefault="00421421" w:rsidP="000241A8">
      <w:pPr>
        <w:rPr>
          <w:rFonts w:ascii="Century Gothic" w:hAnsi="Century Gothic"/>
        </w:rPr>
      </w:pPr>
    </w:p>
    <w:p w:rsidR="00421421" w:rsidRPr="00E8687F" w:rsidRDefault="00421421" w:rsidP="000241A8">
      <w:pPr>
        <w:rPr>
          <w:rFonts w:ascii="Century Gothic" w:hAnsi="Century Gothic"/>
        </w:rPr>
      </w:pPr>
    </w:p>
    <w:p w:rsidR="000241A8" w:rsidRPr="001B3A1C" w:rsidRDefault="000241A8" w:rsidP="001B3A1C">
      <w:pPr>
        <w:jc w:val="both"/>
        <w:rPr>
          <w:rFonts w:ascii="Century Gothic" w:hAnsi="Century Gothic"/>
          <w:b/>
          <w:color w:val="000000" w:themeColor="text1"/>
          <w:sz w:val="22"/>
          <w:szCs w:val="22"/>
        </w:rPr>
      </w:pPr>
      <w:r w:rsidRPr="00E8687F">
        <w:rPr>
          <w:rFonts w:ascii="Century Gothic" w:hAnsi="Century Gothic"/>
          <w:b/>
          <w:color w:val="000000" w:themeColor="text1"/>
          <w:sz w:val="22"/>
          <w:szCs w:val="22"/>
        </w:rPr>
        <w:t>Format du fichier de Provisionning</w:t>
      </w:r>
    </w:p>
    <w:p w:rsidR="00984BC7" w:rsidRPr="00E8687F" w:rsidRDefault="00984BC7" w:rsidP="000241A8">
      <w:pPr>
        <w:tabs>
          <w:tab w:val="left" w:pos="502"/>
          <w:tab w:val="num" w:pos="1134"/>
        </w:tabs>
        <w:suppressAutoHyphens/>
        <w:jc w:val="both"/>
        <w:rPr>
          <w:rFonts w:ascii="Century Gothic" w:hAnsi="Century Gothic"/>
        </w:rPr>
      </w:pPr>
    </w:p>
    <w:p w:rsidR="00F92DD7" w:rsidRPr="00E8687F" w:rsidRDefault="00984BC7" w:rsidP="00F92DD7">
      <w:pPr>
        <w:numPr>
          <w:ilvl w:val="0"/>
          <w:numId w:val="6"/>
        </w:numPr>
        <w:tabs>
          <w:tab w:val="clear" w:pos="862"/>
          <w:tab w:val="num" w:pos="851"/>
        </w:tabs>
        <w:ind w:left="851" w:hanging="284"/>
        <w:jc w:val="both"/>
        <w:rPr>
          <w:rFonts w:ascii="Century Gothic" w:hAnsi="Century Gothic"/>
        </w:rPr>
      </w:pPr>
      <w:r w:rsidRPr="00E8687F">
        <w:rPr>
          <w:rFonts w:ascii="Century Gothic" w:hAnsi="Century Gothic"/>
          <w:b/>
        </w:rPr>
        <w:t>Nom du fichier </w:t>
      </w:r>
      <w:r w:rsidRPr="00E8687F">
        <w:rPr>
          <w:rFonts w:ascii="Century Gothic" w:hAnsi="Century Gothic"/>
        </w:rPr>
        <w:t>: « </w:t>
      </w:r>
      <w:r w:rsidRPr="00E8687F">
        <w:rPr>
          <w:rFonts w:ascii="Century Gothic" w:hAnsi="Century Gothic"/>
          <w:i/>
        </w:rPr>
        <w:t>ModificationRequest_YYYYMMDD_HHMM.csv </w:t>
      </w:r>
      <w:r w:rsidRPr="00E8687F">
        <w:rPr>
          <w:rFonts w:ascii="Century Gothic" w:hAnsi="Century Gothic"/>
          <w:iCs/>
        </w:rPr>
        <w:t>»</w:t>
      </w:r>
    </w:p>
    <w:p w:rsidR="00984BC7" w:rsidRPr="00E8687F" w:rsidRDefault="00F92DD7" w:rsidP="00F92DD7">
      <w:pPr>
        <w:ind w:left="851"/>
        <w:jc w:val="both"/>
        <w:rPr>
          <w:rFonts w:ascii="Century Gothic" w:hAnsi="Century Gothic"/>
        </w:rPr>
      </w:pPr>
      <w:r w:rsidRPr="00E8687F">
        <w:rPr>
          <w:rFonts w:ascii="Century Gothic" w:hAnsi="Century Gothic"/>
        </w:rPr>
        <w:t>A</w:t>
      </w:r>
      <w:r w:rsidR="00984BC7" w:rsidRPr="00E8687F">
        <w:rPr>
          <w:rFonts w:ascii="Century Gothic" w:hAnsi="Century Gothic"/>
        </w:rPr>
        <w:t xml:space="preserve">vec </w:t>
      </w:r>
      <w:r w:rsidR="00984BC7" w:rsidRPr="00E8687F">
        <w:rPr>
          <w:rFonts w:ascii="Century Gothic" w:hAnsi="Century Gothic"/>
          <w:i/>
          <w:iCs/>
        </w:rPr>
        <w:t>YYYYMMDD_HHMM</w:t>
      </w:r>
      <w:r w:rsidR="00984BC7" w:rsidRPr="00E8687F">
        <w:rPr>
          <w:rFonts w:ascii="Century Gothic" w:hAnsi="Century Gothic"/>
        </w:rPr>
        <w:t xml:space="preserve"> la date et l’heure de dépose du fichier</w:t>
      </w:r>
    </w:p>
    <w:p w:rsidR="00984BC7" w:rsidRPr="00E8687F" w:rsidRDefault="00984BC7" w:rsidP="00F92DD7">
      <w:pPr>
        <w:numPr>
          <w:ilvl w:val="0"/>
          <w:numId w:val="6"/>
        </w:numPr>
        <w:tabs>
          <w:tab w:val="clear" w:pos="862"/>
          <w:tab w:val="num" w:pos="851"/>
        </w:tabs>
        <w:ind w:left="851" w:hanging="284"/>
        <w:jc w:val="both"/>
        <w:rPr>
          <w:rFonts w:ascii="Century Gothic" w:hAnsi="Century Gothic"/>
          <w:b/>
        </w:rPr>
      </w:pPr>
      <w:r w:rsidRPr="00E8687F">
        <w:rPr>
          <w:rFonts w:ascii="Century Gothic" w:hAnsi="Century Gothic"/>
          <w:b/>
        </w:rPr>
        <w:t>Format</w:t>
      </w:r>
      <w:r w:rsidRPr="00E8687F">
        <w:rPr>
          <w:rFonts w:ascii="Century Gothic" w:hAnsi="Century Gothic"/>
        </w:rPr>
        <w:t> : CSV, champs séparés par le caractère « ; »</w:t>
      </w:r>
    </w:p>
    <w:p w:rsidR="00984BC7" w:rsidRPr="00E8687F" w:rsidRDefault="00984BC7" w:rsidP="00984BC7">
      <w:pPr>
        <w:jc w:val="both"/>
        <w:rPr>
          <w:rFonts w:ascii="Century Gothic" w:hAnsi="Century Gothic"/>
        </w:rPr>
      </w:pPr>
    </w:p>
    <w:p w:rsidR="00984BC7" w:rsidRPr="00E8687F" w:rsidRDefault="00421421" w:rsidP="00B84F09">
      <w:pPr>
        <w:spacing w:after="200" w:line="276" w:lineRule="auto"/>
        <w:rPr>
          <w:rFonts w:ascii="Century Gothic" w:hAnsi="Century Gothic"/>
        </w:rPr>
      </w:pPr>
      <w:r>
        <w:rPr>
          <w:rFonts w:ascii="Century Gothic" w:hAnsi="Century Gothic"/>
        </w:rPr>
        <w:br w:type="page"/>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4"/>
        <w:gridCol w:w="7520"/>
        <w:gridCol w:w="1417"/>
      </w:tblGrid>
      <w:tr w:rsidR="001B3A1C" w:rsidRPr="00E8687F" w:rsidTr="0073069B">
        <w:trPr>
          <w:trHeight w:val="255"/>
        </w:trPr>
        <w:tc>
          <w:tcPr>
            <w:tcW w:w="844" w:type="dxa"/>
            <w:shd w:val="clear" w:color="auto" w:fill="294A71"/>
          </w:tcPr>
          <w:p w:rsidR="001B3A1C" w:rsidRPr="00E8687F" w:rsidRDefault="001B3A1C" w:rsidP="003735F6">
            <w:pPr>
              <w:rPr>
                <w:rFonts w:ascii="Century Gothic" w:eastAsia="MS Mincho" w:hAnsi="Century Gothic"/>
                <w:lang w:eastAsia="ja-JP"/>
              </w:rPr>
            </w:pPr>
            <w:r w:rsidRPr="00E8687F">
              <w:rPr>
                <w:rFonts w:ascii="Century Gothic" w:hAnsi="Century Gothic"/>
              </w:rPr>
              <w:lastRenderedPageBreak/>
              <w:br w:type="page"/>
            </w:r>
          </w:p>
        </w:tc>
        <w:tc>
          <w:tcPr>
            <w:tcW w:w="7520" w:type="dxa"/>
            <w:shd w:val="clear" w:color="auto" w:fill="294A71"/>
            <w:noWrap/>
            <w:vAlign w:val="bottom"/>
          </w:tcPr>
          <w:p w:rsidR="001B3A1C" w:rsidRPr="008C4130" w:rsidRDefault="001B3A1C" w:rsidP="003735F6">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Contrôles</w:t>
            </w:r>
          </w:p>
        </w:tc>
        <w:tc>
          <w:tcPr>
            <w:tcW w:w="1417" w:type="dxa"/>
            <w:shd w:val="clear" w:color="auto" w:fill="294A71"/>
          </w:tcPr>
          <w:p w:rsidR="001B3A1C" w:rsidRPr="008C4130" w:rsidRDefault="001B3A1C" w:rsidP="004641D5">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Statu</w:t>
            </w:r>
            <w:r w:rsidR="004641D5" w:rsidRPr="008C4130">
              <w:rPr>
                <w:rFonts w:ascii="Century Gothic" w:eastAsia="MS Mincho" w:hAnsi="Century Gothic"/>
                <w:color w:val="FFFFFF"/>
                <w:lang w:eastAsia="ja-JP"/>
              </w:rPr>
              <w:t>t</w:t>
            </w:r>
            <w:r w:rsidR="00B31974" w:rsidRPr="008C4130">
              <w:rPr>
                <w:rFonts w:ascii="Century Gothic" w:eastAsia="MS Mincho" w:hAnsi="Century Gothic"/>
                <w:color w:val="FFFFFF"/>
                <w:lang w:eastAsia="ja-JP"/>
              </w:rPr>
              <w:t xml:space="preserve"> ligne</w:t>
            </w:r>
          </w:p>
        </w:tc>
      </w:tr>
      <w:tr w:rsidR="00984BC7" w:rsidRPr="00E8687F" w:rsidTr="00A71F01">
        <w:trPr>
          <w:trHeight w:val="255"/>
        </w:trPr>
        <w:tc>
          <w:tcPr>
            <w:tcW w:w="844" w:type="dxa"/>
            <w:vAlign w:val="center"/>
          </w:tcPr>
          <w:p w:rsidR="00984BC7" w:rsidRPr="00E8687F" w:rsidRDefault="00984BC7" w:rsidP="003735F6">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MO</w:t>
            </w:r>
          </w:p>
        </w:tc>
        <w:tc>
          <w:tcPr>
            <w:tcW w:w="7520" w:type="dxa"/>
            <w:shd w:val="clear" w:color="auto" w:fill="auto"/>
            <w:noWrap/>
            <w:vAlign w:val="bottom"/>
          </w:tcPr>
          <w:p w:rsidR="00984BC7" w:rsidRDefault="00984BC7" w:rsidP="00B31974">
            <w:pPr>
              <w:pStyle w:val="Paragraphedeliste"/>
              <w:numPr>
                <w:ilvl w:val="0"/>
                <w:numId w:val="15"/>
              </w:numPr>
              <w:spacing w:before="60" w:after="60" w:line="312" w:lineRule="auto"/>
              <w:ind w:left="363" w:hanging="284"/>
              <w:rPr>
                <w:rFonts w:ascii="Century Gothic" w:eastAsia="MS Mincho" w:hAnsi="Century Gothic" w:cs="Arial"/>
                <w:lang w:eastAsia="ja-JP"/>
              </w:rPr>
            </w:pPr>
            <w:r w:rsidRPr="00B31974">
              <w:rPr>
                <w:rFonts w:ascii="Century Gothic" w:eastAsia="MS Mincho" w:hAnsi="Century Gothic" w:cs="Arial"/>
                <w:lang w:eastAsia="ja-JP"/>
              </w:rPr>
              <w:t xml:space="preserve">La carte SIM doit exister, et être active dans le stock du </w:t>
            </w:r>
            <w:r w:rsidR="003C5416" w:rsidRPr="00B31974">
              <w:rPr>
                <w:rFonts w:ascii="Century Gothic" w:eastAsia="MS Mincho" w:hAnsi="Century Gothic" w:cs="Arial"/>
                <w:lang w:eastAsia="ja-JP"/>
              </w:rPr>
              <w:t>MVNO</w:t>
            </w:r>
          </w:p>
          <w:p w:rsidR="00B31974" w:rsidRDefault="00B31974" w:rsidP="00B31974">
            <w:pPr>
              <w:pStyle w:val="Paragraphedeliste"/>
              <w:numPr>
                <w:ilvl w:val="0"/>
                <w:numId w:val="15"/>
              </w:numPr>
              <w:spacing w:before="60" w:after="60" w:line="312"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ou </w:t>
            </w:r>
            <w:r w:rsidRPr="00E8687F">
              <w:rPr>
                <w:rFonts w:ascii="Century Gothic" w:eastAsia="MS Mincho" w:hAnsi="Century Gothic" w:cs="Arial"/>
                <w:i/>
                <w:lang w:eastAsia="ja-JP"/>
              </w:rPr>
              <w:t>ModificationRequest</w:t>
            </w:r>
            <w:r w:rsidRPr="00E8687F">
              <w:rPr>
                <w:rFonts w:ascii="Century Gothic" w:eastAsia="MS Mincho" w:hAnsi="Century Gothic" w:cs="Arial"/>
                <w:lang w:eastAsia="ja-JP"/>
              </w:rPr>
              <w:t xml:space="preserve"> ne doit pas déjà être en cours sur la carte SIM</w:t>
            </w:r>
          </w:p>
          <w:p w:rsidR="00B31974" w:rsidRPr="00B31974" w:rsidRDefault="00B31974" w:rsidP="00B31974">
            <w:pPr>
              <w:pStyle w:val="Paragraphedeliste"/>
              <w:numPr>
                <w:ilvl w:val="0"/>
                <w:numId w:val="15"/>
              </w:numPr>
              <w:spacing w:before="60" w:after="60" w:line="312"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de type MO sur une carte SIM en statut </w:t>
            </w:r>
            <w:r w:rsidRPr="00E8687F">
              <w:rPr>
                <w:rFonts w:ascii="Century Gothic" w:eastAsia="MS Mincho" w:hAnsi="Century Gothic" w:cs="Arial"/>
                <w:i/>
                <w:lang w:eastAsia="ja-JP"/>
              </w:rPr>
              <w:t>Suspended</w:t>
            </w:r>
            <w:r w:rsidRPr="00E8687F">
              <w:rPr>
                <w:rFonts w:ascii="Century Gothic" w:eastAsia="MS Mincho" w:hAnsi="Century Gothic" w:cs="Arial"/>
                <w:lang w:eastAsia="ja-JP"/>
              </w:rPr>
              <w:t xml:space="preserve"> ou </w:t>
            </w:r>
            <w:r w:rsidRPr="00E8687F">
              <w:rPr>
                <w:rFonts w:ascii="Century Gothic" w:eastAsia="MS Mincho" w:hAnsi="Century Gothic" w:cs="Arial"/>
                <w:i/>
                <w:lang w:eastAsia="ja-JP"/>
              </w:rPr>
              <w:t>Outgoing Suspended</w:t>
            </w:r>
            <w:r w:rsidRPr="00E8687F">
              <w:rPr>
                <w:rFonts w:ascii="Century Gothic" w:eastAsia="MS Mincho" w:hAnsi="Century Gothic" w:cs="Arial"/>
                <w:lang w:eastAsia="ja-JP"/>
              </w:rPr>
              <w:t xml:space="preserve"> n’est pas autorisée</w:t>
            </w:r>
          </w:p>
        </w:tc>
        <w:tc>
          <w:tcPr>
            <w:tcW w:w="1417" w:type="dxa"/>
            <w:vAlign w:val="center"/>
          </w:tcPr>
          <w:p w:rsidR="00984BC7" w:rsidRPr="00E8687F" w:rsidRDefault="00984BC7" w:rsidP="003735F6">
            <w:pPr>
              <w:jc w:val="center"/>
              <w:rPr>
                <w:rFonts w:ascii="Century Gothic" w:eastAsia="MS Mincho" w:hAnsi="Century Gothic" w:cs="Arial"/>
                <w:lang w:eastAsia="ja-JP"/>
              </w:rPr>
            </w:pPr>
            <w:r w:rsidRPr="00E8687F">
              <w:rPr>
                <w:rFonts w:ascii="Century Gothic" w:eastAsia="MS Mincho" w:hAnsi="Century Gothic" w:cs="Arial"/>
                <w:lang w:eastAsia="ja-JP"/>
              </w:rPr>
              <w:t>Active</w:t>
            </w:r>
          </w:p>
        </w:tc>
      </w:tr>
      <w:tr w:rsidR="00820DB4" w:rsidRPr="00E8687F" w:rsidTr="00A71F01">
        <w:trPr>
          <w:trHeight w:val="255"/>
        </w:trPr>
        <w:tc>
          <w:tcPr>
            <w:tcW w:w="844" w:type="dxa"/>
            <w:vAlign w:val="center"/>
          </w:tcPr>
          <w:p w:rsidR="00820DB4" w:rsidRPr="00E8687F" w:rsidRDefault="00820DB4" w:rsidP="003735F6">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SU</w:t>
            </w:r>
          </w:p>
        </w:tc>
        <w:tc>
          <w:tcPr>
            <w:tcW w:w="7520" w:type="dxa"/>
            <w:shd w:val="clear" w:color="auto" w:fill="auto"/>
            <w:noWrap/>
            <w:vAlign w:val="bottom"/>
          </w:tcPr>
          <w:p w:rsidR="00820DB4" w:rsidRDefault="00820DB4" w:rsidP="00820DB4">
            <w:pPr>
              <w:pStyle w:val="Paragraphedeliste"/>
              <w:numPr>
                <w:ilvl w:val="0"/>
                <w:numId w:val="16"/>
              </w:numPr>
              <w:spacing w:before="60" w:after="60" w:line="288" w:lineRule="auto"/>
              <w:ind w:left="363" w:hanging="284"/>
              <w:rPr>
                <w:rFonts w:ascii="Century Gothic" w:eastAsia="MS Mincho" w:hAnsi="Century Gothic" w:cs="Arial"/>
                <w:lang w:eastAsia="ja-JP"/>
              </w:rPr>
            </w:pPr>
            <w:r w:rsidRPr="004641D5">
              <w:rPr>
                <w:rFonts w:ascii="Century Gothic" w:eastAsia="MS Mincho" w:hAnsi="Century Gothic" w:cs="Arial"/>
                <w:lang w:eastAsia="ja-JP"/>
              </w:rPr>
              <w:t>La carte SIM doit exister, et être active ou suspendue en Interdiction d’Appels Sortants dans le stock du MVNO.</w:t>
            </w:r>
          </w:p>
          <w:p w:rsidR="00820DB4" w:rsidRPr="00B31974" w:rsidRDefault="00820DB4" w:rsidP="00820DB4">
            <w:pPr>
              <w:pStyle w:val="Paragraphedeliste"/>
              <w:numPr>
                <w:ilvl w:val="0"/>
                <w:numId w:val="15"/>
              </w:numPr>
              <w:spacing w:before="60" w:after="60" w:line="312"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ou </w:t>
            </w:r>
            <w:r w:rsidRPr="00E8687F">
              <w:rPr>
                <w:rFonts w:ascii="Century Gothic" w:eastAsia="MS Mincho" w:hAnsi="Century Gothic" w:cs="Arial"/>
                <w:i/>
                <w:lang w:eastAsia="ja-JP"/>
              </w:rPr>
              <w:t>ModificationRequest</w:t>
            </w:r>
            <w:r w:rsidRPr="00E8687F">
              <w:rPr>
                <w:rFonts w:ascii="Century Gothic" w:eastAsia="MS Mincho" w:hAnsi="Century Gothic" w:cs="Arial"/>
                <w:lang w:eastAsia="ja-JP"/>
              </w:rPr>
              <w:t xml:space="preserve"> ne doit pas déjà être en cours sur la carte SIM.</w:t>
            </w:r>
          </w:p>
        </w:tc>
        <w:tc>
          <w:tcPr>
            <w:tcW w:w="1417" w:type="dxa"/>
            <w:vAlign w:val="center"/>
          </w:tcPr>
          <w:p w:rsidR="00820DB4" w:rsidRPr="00E8687F" w:rsidRDefault="00820DB4" w:rsidP="00820DB4">
            <w:pPr>
              <w:jc w:val="center"/>
              <w:rPr>
                <w:rFonts w:ascii="Century Gothic" w:eastAsia="MS Mincho" w:hAnsi="Century Gothic" w:cs="Arial"/>
                <w:lang w:eastAsia="ja-JP"/>
              </w:rPr>
            </w:pPr>
            <w:r w:rsidRPr="00E8687F">
              <w:rPr>
                <w:rFonts w:ascii="Century Gothic" w:eastAsia="MS Mincho" w:hAnsi="Century Gothic" w:cs="Arial"/>
                <w:lang w:eastAsia="ja-JP"/>
              </w:rPr>
              <w:t>Active</w:t>
            </w:r>
          </w:p>
          <w:p w:rsidR="00820DB4" w:rsidRPr="004641D5" w:rsidRDefault="00820DB4" w:rsidP="00820DB4">
            <w:pPr>
              <w:jc w:val="center"/>
              <w:rPr>
                <w:rFonts w:ascii="Century Gothic" w:eastAsia="MS Mincho" w:hAnsi="Century Gothic" w:cs="Arial"/>
                <w:lang w:eastAsia="ja-JP"/>
              </w:rPr>
            </w:pPr>
            <w:r w:rsidRPr="004641D5">
              <w:rPr>
                <w:rFonts w:ascii="Century Gothic" w:eastAsia="MS Mincho" w:hAnsi="Century Gothic" w:cs="Arial"/>
                <w:lang w:eastAsia="ja-JP"/>
              </w:rPr>
              <w:t>ou</w:t>
            </w:r>
          </w:p>
          <w:p w:rsidR="00820DB4" w:rsidRPr="00E8687F" w:rsidRDefault="00820DB4" w:rsidP="00820DB4">
            <w:pPr>
              <w:jc w:val="center"/>
              <w:rPr>
                <w:rFonts w:ascii="Century Gothic" w:eastAsia="MS Mincho" w:hAnsi="Century Gothic" w:cs="Arial"/>
                <w:lang w:eastAsia="ja-JP"/>
              </w:rPr>
            </w:pPr>
            <w:r>
              <w:rPr>
                <w:rFonts w:ascii="Century Gothic" w:eastAsia="MS Mincho" w:hAnsi="Century Gothic" w:cs="Arial"/>
                <w:lang w:eastAsia="ja-JP"/>
              </w:rPr>
              <w:t>Suspendue  en appel sortant</w:t>
            </w:r>
          </w:p>
        </w:tc>
      </w:tr>
      <w:tr w:rsidR="00820DB4" w:rsidRPr="00E8687F" w:rsidTr="00A71F01">
        <w:trPr>
          <w:trHeight w:val="255"/>
        </w:trPr>
        <w:tc>
          <w:tcPr>
            <w:tcW w:w="844" w:type="dxa"/>
            <w:vAlign w:val="center"/>
          </w:tcPr>
          <w:p w:rsidR="00820DB4" w:rsidRPr="00E8687F" w:rsidRDefault="00820DB4" w:rsidP="003735F6">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IS</w:t>
            </w:r>
          </w:p>
        </w:tc>
        <w:tc>
          <w:tcPr>
            <w:tcW w:w="7520" w:type="dxa"/>
            <w:shd w:val="clear" w:color="auto" w:fill="auto"/>
            <w:noWrap/>
            <w:vAlign w:val="bottom"/>
          </w:tcPr>
          <w:p w:rsidR="00820DB4" w:rsidRDefault="00820DB4" w:rsidP="00820DB4">
            <w:pPr>
              <w:pStyle w:val="Paragraphedeliste"/>
              <w:numPr>
                <w:ilvl w:val="0"/>
                <w:numId w:val="17"/>
              </w:numPr>
              <w:spacing w:before="60" w:after="60" w:line="288" w:lineRule="auto"/>
              <w:ind w:left="363" w:hanging="284"/>
              <w:rPr>
                <w:rFonts w:ascii="Century Gothic" w:eastAsia="MS Mincho" w:hAnsi="Century Gothic" w:cs="Arial"/>
                <w:lang w:eastAsia="ja-JP"/>
              </w:rPr>
            </w:pPr>
            <w:r w:rsidRPr="00C07636">
              <w:rPr>
                <w:rFonts w:ascii="Century Gothic" w:eastAsia="MS Mincho" w:hAnsi="Century Gothic" w:cs="Arial"/>
                <w:lang w:eastAsia="ja-JP"/>
              </w:rPr>
              <w:t>La carte SIM doit exister, et être active dans le stock du MVNO</w:t>
            </w:r>
          </w:p>
          <w:p w:rsidR="00820DB4" w:rsidRDefault="00820DB4" w:rsidP="00820DB4">
            <w:pPr>
              <w:pStyle w:val="Paragraphedeliste"/>
              <w:numPr>
                <w:ilvl w:val="0"/>
                <w:numId w:val="17"/>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ou </w:t>
            </w:r>
            <w:r w:rsidRPr="00E8687F">
              <w:rPr>
                <w:rFonts w:ascii="Century Gothic" w:eastAsia="MS Mincho" w:hAnsi="Century Gothic" w:cs="Arial"/>
                <w:i/>
                <w:lang w:eastAsia="ja-JP"/>
              </w:rPr>
              <w:t>ModificationRequest</w:t>
            </w:r>
            <w:r w:rsidRPr="00E8687F">
              <w:rPr>
                <w:rFonts w:ascii="Century Gothic" w:eastAsia="MS Mincho" w:hAnsi="Century Gothic" w:cs="Arial"/>
                <w:lang w:eastAsia="ja-JP"/>
              </w:rPr>
              <w:t xml:space="preserve"> ne doit pas déjà être en cours sur la carte SIM</w:t>
            </w:r>
          </w:p>
          <w:p w:rsidR="00820DB4" w:rsidRPr="00820DB4" w:rsidRDefault="00820DB4" w:rsidP="00820DB4">
            <w:pPr>
              <w:pStyle w:val="Paragraphedeliste"/>
              <w:numPr>
                <w:ilvl w:val="0"/>
                <w:numId w:val="17"/>
              </w:numPr>
              <w:spacing w:before="60" w:after="60" w:line="288" w:lineRule="auto"/>
              <w:ind w:left="363" w:hanging="284"/>
              <w:rPr>
                <w:rFonts w:ascii="Century Gothic" w:eastAsia="MS Mincho" w:hAnsi="Century Gothic" w:cs="Arial"/>
                <w:lang w:eastAsia="ja-JP"/>
              </w:rPr>
            </w:pPr>
            <w:r w:rsidRPr="00820DB4">
              <w:rPr>
                <w:rFonts w:ascii="Century Gothic" w:eastAsia="MS Mincho" w:hAnsi="Century Gothic" w:cs="Arial"/>
                <w:lang w:eastAsia="ja-JP"/>
              </w:rPr>
              <w:t xml:space="preserve">Une demande de type IS sur une carte SIM en statut </w:t>
            </w:r>
            <w:r w:rsidRPr="00820DB4">
              <w:rPr>
                <w:rFonts w:ascii="Century Gothic" w:eastAsia="MS Mincho" w:hAnsi="Century Gothic" w:cs="Arial"/>
                <w:i/>
                <w:lang w:eastAsia="ja-JP"/>
              </w:rPr>
              <w:t xml:space="preserve">Suspended </w:t>
            </w:r>
            <w:r w:rsidRPr="00820DB4">
              <w:rPr>
                <w:rFonts w:ascii="Century Gothic" w:eastAsia="MS Mincho" w:hAnsi="Century Gothic" w:cs="Arial"/>
                <w:lang w:eastAsia="ja-JP"/>
              </w:rPr>
              <w:t>n’est pas autorisée+</w:t>
            </w:r>
          </w:p>
        </w:tc>
        <w:tc>
          <w:tcPr>
            <w:tcW w:w="1417" w:type="dxa"/>
            <w:vAlign w:val="center"/>
          </w:tcPr>
          <w:p w:rsidR="00820DB4" w:rsidRPr="00E8687F" w:rsidRDefault="00820DB4" w:rsidP="00820DB4">
            <w:pPr>
              <w:jc w:val="center"/>
              <w:rPr>
                <w:rFonts w:ascii="Century Gothic" w:eastAsia="MS Mincho" w:hAnsi="Century Gothic" w:cs="Arial"/>
                <w:lang w:eastAsia="ja-JP"/>
              </w:rPr>
            </w:pPr>
            <w:r w:rsidRPr="00E8687F">
              <w:rPr>
                <w:rFonts w:ascii="Century Gothic" w:eastAsia="MS Mincho" w:hAnsi="Century Gothic" w:cs="Arial"/>
                <w:lang w:eastAsia="ja-JP"/>
              </w:rPr>
              <w:t>Active</w:t>
            </w:r>
          </w:p>
        </w:tc>
      </w:tr>
      <w:tr w:rsidR="00820DB4" w:rsidRPr="00E8687F" w:rsidTr="00A71F01">
        <w:trPr>
          <w:trHeight w:val="255"/>
        </w:trPr>
        <w:tc>
          <w:tcPr>
            <w:tcW w:w="844" w:type="dxa"/>
            <w:vAlign w:val="center"/>
          </w:tcPr>
          <w:p w:rsidR="00820DB4" w:rsidRPr="00E8687F" w:rsidRDefault="00820DB4" w:rsidP="003735F6">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RE</w:t>
            </w:r>
          </w:p>
        </w:tc>
        <w:tc>
          <w:tcPr>
            <w:tcW w:w="7520" w:type="dxa"/>
            <w:shd w:val="clear" w:color="auto" w:fill="auto"/>
            <w:noWrap/>
            <w:vAlign w:val="bottom"/>
          </w:tcPr>
          <w:p w:rsidR="00820DB4" w:rsidRDefault="00820DB4" w:rsidP="00820DB4">
            <w:pPr>
              <w:pStyle w:val="Paragraphedeliste"/>
              <w:numPr>
                <w:ilvl w:val="0"/>
                <w:numId w:val="18"/>
              </w:numPr>
              <w:spacing w:before="60" w:after="60" w:line="288" w:lineRule="auto"/>
              <w:ind w:left="363" w:hanging="284"/>
              <w:rPr>
                <w:rFonts w:ascii="Century Gothic" w:eastAsia="MS Mincho" w:hAnsi="Century Gothic" w:cs="Arial"/>
                <w:lang w:eastAsia="ja-JP"/>
              </w:rPr>
            </w:pPr>
            <w:r w:rsidRPr="00421421">
              <w:rPr>
                <w:rFonts w:ascii="Century Gothic" w:eastAsia="MS Mincho" w:hAnsi="Century Gothic" w:cs="Arial"/>
                <w:lang w:eastAsia="ja-JP"/>
              </w:rPr>
              <w:t>La carte SIM doit exister, et être suspendue en Interdiction d’Appels Sortants ou suspendue totalement dans le stock du MVNO</w:t>
            </w:r>
          </w:p>
          <w:p w:rsidR="00820DB4" w:rsidRDefault="00820DB4" w:rsidP="00820DB4">
            <w:pPr>
              <w:pStyle w:val="Paragraphedeliste"/>
              <w:numPr>
                <w:ilvl w:val="0"/>
                <w:numId w:val="18"/>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ou </w:t>
            </w:r>
            <w:r w:rsidRPr="00E8687F">
              <w:rPr>
                <w:rFonts w:ascii="Century Gothic" w:eastAsia="MS Mincho" w:hAnsi="Century Gothic" w:cs="Arial"/>
                <w:i/>
                <w:lang w:eastAsia="ja-JP"/>
              </w:rPr>
              <w:t>ModificationRequest</w:t>
            </w:r>
            <w:r w:rsidRPr="00E8687F">
              <w:rPr>
                <w:rFonts w:ascii="Century Gothic" w:eastAsia="MS Mincho" w:hAnsi="Century Gothic" w:cs="Arial"/>
                <w:lang w:eastAsia="ja-JP"/>
              </w:rPr>
              <w:t xml:space="preserve"> ne doit pas déjà être en cours sur la carte SIM</w:t>
            </w:r>
          </w:p>
          <w:p w:rsidR="00820DB4" w:rsidRPr="00820DB4" w:rsidRDefault="00820DB4" w:rsidP="00820DB4">
            <w:pPr>
              <w:pStyle w:val="Paragraphedeliste"/>
              <w:numPr>
                <w:ilvl w:val="0"/>
                <w:numId w:val="18"/>
              </w:numPr>
              <w:spacing w:before="60" w:after="60" w:line="288" w:lineRule="auto"/>
              <w:ind w:left="363" w:hanging="284"/>
              <w:rPr>
                <w:rFonts w:ascii="Century Gothic" w:eastAsia="MS Mincho" w:hAnsi="Century Gothic" w:cs="Arial"/>
                <w:lang w:eastAsia="ja-JP"/>
              </w:rPr>
            </w:pPr>
            <w:r w:rsidRPr="00820DB4">
              <w:rPr>
                <w:rFonts w:ascii="Century Gothic" w:eastAsia="MS Mincho" w:hAnsi="Century Gothic" w:cs="Arial"/>
                <w:lang w:eastAsia="ja-JP"/>
              </w:rPr>
              <w:t xml:space="preserve">Une demande de type RE sur une carte SIM en statut </w:t>
            </w:r>
            <w:r w:rsidRPr="00820DB4">
              <w:rPr>
                <w:rFonts w:ascii="Century Gothic" w:eastAsia="MS Mincho" w:hAnsi="Century Gothic" w:cs="Arial"/>
                <w:i/>
                <w:lang w:eastAsia="ja-JP"/>
              </w:rPr>
              <w:t xml:space="preserve">Active </w:t>
            </w:r>
            <w:r w:rsidRPr="00820DB4">
              <w:rPr>
                <w:rFonts w:ascii="Century Gothic" w:eastAsia="MS Mincho" w:hAnsi="Century Gothic" w:cs="Arial"/>
                <w:lang w:eastAsia="ja-JP"/>
              </w:rPr>
              <w:t>n’est pas autorisée</w:t>
            </w:r>
          </w:p>
        </w:tc>
        <w:tc>
          <w:tcPr>
            <w:tcW w:w="1417" w:type="dxa"/>
            <w:vAlign w:val="center"/>
          </w:tcPr>
          <w:p w:rsidR="00820DB4" w:rsidRDefault="00820DB4" w:rsidP="00820DB4">
            <w:pPr>
              <w:jc w:val="center"/>
              <w:rPr>
                <w:rFonts w:ascii="Century Gothic" w:eastAsia="MS Mincho" w:hAnsi="Century Gothic" w:cs="Arial"/>
                <w:i/>
                <w:lang w:eastAsia="ja-JP"/>
              </w:rPr>
            </w:pPr>
            <w:r>
              <w:rPr>
                <w:rFonts w:ascii="Century Gothic" w:eastAsia="MS Mincho" w:hAnsi="Century Gothic" w:cs="Arial"/>
                <w:lang w:eastAsia="ja-JP"/>
              </w:rPr>
              <w:t>Suspendue  en appel sortant</w:t>
            </w:r>
          </w:p>
          <w:p w:rsidR="00820DB4" w:rsidRPr="00E8687F" w:rsidRDefault="00820DB4" w:rsidP="00820DB4">
            <w:pPr>
              <w:jc w:val="center"/>
              <w:rPr>
                <w:rFonts w:ascii="Century Gothic" w:eastAsia="MS Mincho" w:hAnsi="Century Gothic" w:cs="Arial"/>
                <w:i/>
                <w:lang w:eastAsia="ja-JP"/>
              </w:rPr>
            </w:pPr>
            <w:r w:rsidRPr="00E8687F">
              <w:rPr>
                <w:rFonts w:ascii="Century Gothic" w:eastAsia="MS Mincho" w:hAnsi="Century Gothic" w:cs="Arial"/>
                <w:i/>
                <w:lang w:eastAsia="ja-JP"/>
              </w:rPr>
              <w:t>ou</w:t>
            </w:r>
          </w:p>
          <w:p w:rsidR="00820DB4" w:rsidRDefault="00820DB4" w:rsidP="00820DB4">
            <w:pPr>
              <w:jc w:val="center"/>
              <w:rPr>
                <w:rFonts w:ascii="Century Gothic" w:eastAsia="MS Mincho" w:hAnsi="Century Gothic" w:cs="Arial"/>
                <w:lang w:eastAsia="ja-JP"/>
              </w:rPr>
            </w:pPr>
            <w:r w:rsidRPr="00E8687F">
              <w:rPr>
                <w:rFonts w:ascii="Century Gothic" w:eastAsia="MS Mincho" w:hAnsi="Century Gothic" w:cs="Arial"/>
                <w:lang w:eastAsia="ja-JP"/>
              </w:rPr>
              <w:t>Suspend</w:t>
            </w:r>
            <w:r>
              <w:rPr>
                <w:rFonts w:ascii="Century Gothic" w:eastAsia="MS Mincho" w:hAnsi="Century Gothic" w:cs="Arial"/>
                <w:lang w:eastAsia="ja-JP"/>
              </w:rPr>
              <w:t>ue</w:t>
            </w:r>
          </w:p>
          <w:p w:rsidR="00820DB4" w:rsidRPr="00E8687F" w:rsidRDefault="00820DB4" w:rsidP="00820DB4">
            <w:pPr>
              <w:jc w:val="center"/>
              <w:rPr>
                <w:rFonts w:ascii="Century Gothic" w:eastAsia="MS Mincho" w:hAnsi="Century Gothic" w:cs="Arial"/>
                <w:lang w:eastAsia="ja-JP"/>
              </w:rPr>
            </w:pPr>
            <w:r>
              <w:rPr>
                <w:rFonts w:ascii="Century Gothic" w:eastAsia="MS Mincho" w:hAnsi="Century Gothic" w:cs="Arial"/>
                <w:lang w:eastAsia="ja-JP"/>
              </w:rPr>
              <w:t>total</w:t>
            </w:r>
          </w:p>
        </w:tc>
      </w:tr>
      <w:tr w:rsidR="00820DB4" w:rsidRPr="00E8687F" w:rsidTr="00A71F01">
        <w:trPr>
          <w:trHeight w:val="255"/>
        </w:trPr>
        <w:tc>
          <w:tcPr>
            <w:tcW w:w="844" w:type="dxa"/>
            <w:vAlign w:val="center"/>
          </w:tcPr>
          <w:p w:rsidR="00820DB4" w:rsidRPr="00E8687F" w:rsidRDefault="00820DB4" w:rsidP="003735F6">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TE</w:t>
            </w:r>
          </w:p>
        </w:tc>
        <w:tc>
          <w:tcPr>
            <w:tcW w:w="7520" w:type="dxa"/>
            <w:shd w:val="clear" w:color="auto" w:fill="auto"/>
            <w:noWrap/>
            <w:vAlign w:val="bottom"/>
          </w:tcPr>
          <w:p w:rsidR="00820DB4" w:rsidRDefault="00820DB4" w:rsidP="00820DB4">
            <w:pPr>
              <w:pStyle w:val="Paragraphedeliste"/>
              <w:numPr>
                <w:ilvl w:val="0"/>
                <w:numId w:val="19"/>
              </w:numPr>
              <w:spacing w:before="60" w:after="60" w:line="288" w:lineRule="auto"/>
              <w:ind w:left="363" w:hanging="284"/>
              <w:rPr>
                <w:rFonts w:ascii="Century Gothic" w:eastAsia="MS Mincho" w:hAnsi="Century Gothic" w:cs="Arial"/>
                <w:lang w:eastAsia="ja-JP"/>
              </w:rPr>
            </w:pPr>
            <w:r w:rsidRPr="00421421">
              <w:rPr>
                <w:rFonts w:ascii="Century Gothic" w:eastAsia="MS Mincho" w:hAnsi="Century Gothic" w:cs="Arial"/>
                <w:lang w:eastAsia="ja-JP"/>
              </w:rPr>
              <w:t>La carte SIM doit exister, et être active ou suspendue en Interdiction d’Appels Sortants ou suspendue totalement dans le stock du MVNO</w:t>
            </w:r>
          </w:p>
          <w:p w:rsidR="00820DB4" w:rsidRDefault="00820DB4" w:rsidP="00820DB4">
            <w:pPr>
              <w:pStyle w:val="Paragraphedeliste"/>
              <w:numPr>
                <w:ilvl w:val="0"/>
                <w:numId w:val="18"/>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ou </w:t>
            </w:r>
            <w:r w:rsidRPr="00E8687F">
              <w:rPr>
                <w:rFonts w:ascii="Century Gothic" w:eastAsia="MS Mincho" w:hAnsi="Century Gothic" w:cs="Arial"/>
                <w:i/>
                <w:lang w:eastAsia="ja-JP"/>
              </w:rPr>
              <w:t>ModificationRequest</w:t>
            </w:r>
            <w:r w:rsidRPr="00E8687F">
              <w:rPr>
                <w:rFonts w:ascii="Century Gothic" w:eastAsia="MS Mincho" w:hAnsi="Century Gothic" w:cs="Arial"/>
                <w:lang w:eastAsia="ja-JP"/>
              </w:rPr>
              <w:t xml:space="preserve"> ne doit pas déjà être en cours sur la carte SIM</w:t>
            </w:r>
          </w:p>
          <w:p w:rsidR="00820DB4" w:rsidRPr="00421421" w:rsidRDefault="00820DB4" w:rsidP="00820DB4">
            <w:pPr>
              <w:pStyle w:val="Paragraphedeliste"/>
              <w:spacing w:before="60" w:after="60" w:line="288" w:lineRule="auto"/>
              <w:ind w:left="363"/>
              <w:rPr>
                <w:rFonts w:ascii="Century Gothic" w:eastAsia="MS Mincho" w:hAnsi="Century Gothic" w:cs="Arial"/>
                <w:lang w:eastAsia="ja-JP"/>
              </w:rPr>
            </w:pPr>
          </w:p>
        </w:tc>
        <w:tc>
          <w:tcPr>
            <w:tcW w:w="1417" w:type="dxa"/>
            <w:vAlign w:val="center"/>
          </w:tcPr>
          <w:p w:rsidR="00820DB4" w:rsidRPr="00E8687F" w:rsidRDefault="00820DB4" w:rsidP="00820DB4">
            <w:pPr>
              <w:jc w:val="center"/>
              <w:rPr>
                <w:rFonts w:ascii="Century Gothic" w:eastAsia="MS Mincho" w:hAnsi="Century Gothic" w:cs="Arial"/>
                <w:lang w:eastAsia="ja-JP"/>
              </w:rPr>
            </w:pPr>
            <w:r w:rsidRPr="00E8687F">
              <w:rPr>
                <w:rFonts w:ascii="Century Gothic" w:eastAsia="MS Mincho" w:hAnsi="Century Gothic" w:cs="Arial"/>
                <w:lang w:eastAsia="ja-JP"/>
              </w:rPr>
              <w:t>Active</w:t>
            </w:r>
          </w:p>
          <w:p w:rsidR="00820DB4" w:rsidRPr="00E8687F" w:rsidRDefault="00820DB4" w:rsidP="00820DB4">
            <w:pPr>
              <w:jc w:val="center"/>
              <w:rPr>
                <w:rFonts w:ascii="Century Gothic" w:eastAsia="MS Mincho" w:hAnsi="Century Gothic" w:cs="Arial"/>
                <w:i/>
                <w:lang w:eastAsia="ja-JP"/>
              </w:rPr>
            </w:pPr>
            <w:r w:rsidRPr="00E8687F">
              <w:rPr>
                <w:rFonts w:ascii="Century Gothic" w:eastAsia="MS Mincho" w:hAnsi="Century Gothic" w:cs="Arial"/>
                <w:i/>
                <w:lang w:eastAsia="ja-JP"/>
              </w:rPr>
              <w:t>ou</w:t>
            </w:r>
          </w:p>
          <w:p w:rsidR="00820DB4" w:rsidRDefault="00820DB4" w:rsidP="00820DB4">
            <w:pPr>
              <w:jc w:val="center"/>
              <w:rPr>
                <w:rFonts w:ascii="Century Gothic" w:eastAsia="MS Mincho" w:hAnsi="Century Gothic" w:cs="Arial"/>
                <w:i/>
                <w:lang w:eastAsia="ja-JP"/>
              </w:rPr>
            </w:pPr>
            <w:r>
              <w:rPr>
                <w:rFonts w:ascii="Century Gothic" w:eastAsia="MS Mincho" w:hAnsi="Century Gothic" w:cs="Arial"/>
                <w:lang w:eastAsia="ja-JP"/>
              </w:rPr>
              <w:t>Suspendue  en appel sortant</w:t>
            </w:r>
          </w:p>
          <w:p w:rsidR="00820DB4" w:rsidRPr="00E8687F" w:rsidRDefault="00820DB4" w:rsidP="00820DB4">
            <w:pPr>
              <w:jc w:val="center"/>
              <w:rPr>
                <w:rFonts w:ascii="Century Gothic" w:eastAsia="MS Mincho" w:hAnsi="Century Gothic" w:cs="Arial"/>
                <w:i/>
                <w:lang w:eastAsia="ja-JP"/>
              </w:rPr>
            </w:pPr>
            <w:r w:rsidRPr="00E8687F">
              <w:rPr>
                <w:rFonts w:ascii="Century Gothic" w:eastAsia="MS Mincho" w:hAnsi="Century Gothic" w:cs="Arial"/>
                <w:i/>
                <w:lang w:eastAsia="ja-JP"/>
              </w:rPr>
              <w:t>ou</w:t>
            </w:r>
          </w:p>
          <w:p w:rsidR="00820DB4" w:rsidRDefault="00820DB4" w:rsidP="00820DB4">
            <w:pPr>
              <w:jc w:val="center"/>
              <w:rPr>
                <w:rFonts w:ascii="Century Gothic" w:eastAsia="MS Mincho" w:hAnsi="Century Gothic" w:cs="Arial"/>
                <w:lang w:eastAsia="ja-JP"/>
              </w:rPr>
            </w:pPr>
            <w:r w:rsidRPr="00E8687F">
              <w:rPr>
                <w:rFonts w:ascii="Century Gothic" w:eastAsia="MS Mincho" w:hAnsi="Century Gothic" w:cs="Arial"/>
                <w:lang w:eastAsia="ja-JP"/>
              </w:rPr>
              <w:t>Suspend</w:t>
            </w:r>
            <w:r>
              <w:rPr>
                <w:rFonts w:ascii="Century Gothic" w:eastAsia="MS Mincho" w:hAnsi="Century Gothic" w:cs="Arial"/>
                <w:lang w:eastAsia="ja-JP"/>
              </w:rPr>
              <w:t>ue</w:t>
            </w:r>
          </w:p>
          <w:p w:rsidR="00820DB4" w:rsidRDefault="00820DB4" w:rsidP="00820DB4">
            <w:pPr>
              <w:jc w:val="center"/>
              <w:rPr>
                <w:rFonts w:ascii="Century Gothic" w:eastAsia="MS Mincho" w:hAnsi="Century Gothic" w:cs="Arial"/>
                <w:lang w:eastAsia="ja-JP"/>
              </w:rPr>
            </w:pPr>
            <w:r>
              <w:rPr>
                <w:rFonts w:ascii="Century Gothic" w:eastAsia="MS Mincho" w:hAnsi="Century Gothic" w:cs="Arial"/>
                <w:lang w:eastAsia="ja-JP"/>
              </w:rPr>
              <w:t>total</w:t>
            </w:r>
          </w:p>
        </w:tc>
      </w:tr>
      <w:tr w:rsidR="00820DB4" w:rsidRPr="00E8687F" w:rsidTr="00A71F01">
        <w:trPr>
          <w:trHeight w:val="255"/>
        </w:trPr>
        <w:tc>
          <w:tcPr>
            <w:tcW w:w="844" w:type="dxa"/>
            <w:vAlign w:val="center"/>
          </w:tcPr>
          <w:p w:rsidR="00820DB4" w:rsidRPr="00E8687F" w:rsidRDefault="00820DB4" w:rsidP="003735F6">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SW</w:t>
            </w:r>
          </w:p>
        </w:tc>
        <w:tc>
          <w:tcPr>
            <w:tcW w:w="7520" w:type="dxa"/>
            <w:shd w:val="clear" w:color="auto" w:fill="auto"/>
            <w:noWrap/>
            <w:vAlign w:val="bottom"/>
          </w:tcPr>
          <w:p w:rsidR="00820DB4" w:rsidRDefault="00820DB4" w:rsidP="00820DB4">
            <w:pPr>
              <w:pStyle w:val="Paragraphedeliste"/>
              <w:numPr>
                <w:ilvl w:val="0"/>
                <w:numId w:val="20"/>
              </w:numPr>
              <w:spacing w:before="60" w:after="60" w:line="288" w:lineRule="auto"/>
              <w:ind w:left="363" w:hanging="284"/>
              <w:rPr>
                <w:rFonts w:ascii="Century Gothic" w:eastAsia="MS Mincho" w:hAnsi="Century Gothic" w:cs="Arial"/>
                <w:lang w:eastAsia="ja-JP"/>
              </w:rPr>
            </w:pPr>
            <w:r w:rsidRPr="00D43F6E">
              <w:rPr>
                <w:rFonts w:ascii="Century Gothic" w:eastAsia="MS Mincho" w:hAnsi="Century Gothic" w:cs="Arial"/>
                <w:lang w:eastAsia="ja-JP"/>
              </w:rPr>
              <w:t xml:space="preserve">La carte SIM doit exister, et être suspendue en Interdiction d’Appels Sortants dans le stock du MVNO </w:t>
            </w:r>
          </w:p>
          <w:p w:rsidR="00820DB4" w:rsidRDefault="00820DB4" w:rsidP="00820DB4">
            <w:pPr>
              <w:pStyle w:val="Paragraphedeliste"/>
              <w:numPr>
                <w:ilvl w:val="0"/>
                <w:numId w:val="20"/>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ou </w:t>
            </w:r>
            <w:r w:rsidRPr="00E8687F">
              <w:rPr>
                <w:rFonts w:ascii="Century Gothic" w:eastAsia="MS Mincho" w:hAnsi="Century Gothic" w:cs="Arial"/>
                <w:i/>
                <w:lang w:eastAsia="ja-JP"/>
              </w:rPr>
              <w:t>ModificationRequest</w:t>
            </w:r>
            <w:r w:rsidRPr="00E8687F">
              <w:rPr>
                <w:rFonts w:ascii="Century Gothic" w:eastAsia="MS Mincho" w:hAnsi="Century Gothic" w:cs="Arial"/>
                <w:lang w:eastAsia="ja-JP"/>
              </w:rPr>
              <w:t xml:space="preserve"> ne doit pas déjà être en cours sur la carte SIM.</w:t>
            </w:r>
          </w:p>
          <w:p w:rsidR="00820DB4" w:rsidRDefault="00820DB4" w:rsidP="00820DB4">
            <w:pPr>
              <w:pStyle w:val="Paragraphedeliste"/>
              <w:numPr>
                <w:ilvl w:val="0"/>
                <w:numId w:val="20"/>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La nouvelle carte SIM doit exister et être disponible dans le stock du </w:t>
            </w:r>
            <w:r>
              <w:rPr>
                <w:rFonts w:ascii="Century Gothic" w:eastAsia="MS Mincho" w:hAnsi="Century Gothic" w:cs="Arial"/>
                <w:lang w:eastAsia="ja-JP"/>
              </w:rPr>
              <w:t>MVNO</w:t>
            </w:r>
          </w:p>
          <w:p w:rsidR="00820DB4" w:rsidRDefault="00820DB4" w:rsidP="00820DB4">
            <w:pPr>
              <w:pStyle w:val="Paragraphedeliste"/>
              <w:numPr>
                <w:ilvl w:val="0"/>
                <w:numId w:val="20"/>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La nouvelle carte SIM doit être dans un statut disponible sur le réseau de l’opérate</w:t>
            </w:r>
            <w:r>
              <w:rPr>
                <w:rFonts w:ascii="Century Gothic" w:eastAsia="MS Mincho" w:hAnsi="Century Gothic" w:cs="Arial"/>
                <w:lang w:eastAsia="ja-JP"/>
              </w:rPr>
              <w:t>ur hôte et dans les systèmes d’ORIGYNE</w:t>
            </w:r>
          </w:p>
          <w:p w:rsidR="00820DB4" w:rsidRDefault="00820DB4" w:rsidP="00820DB4">
            <w:pPr>
              <w:pStyle w:val="Paragraphedeliste"/>
              <w:numPr>
                <w:ilvl w:val="0"/>
                <w:numId w:val="20"/>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La nouvelle carte SIM ne doit pas déjà avoir été activée</w:t>
            </w:r>
          </w:p>
          <w:p w:rsidR="00820DB4" w:rsidRPr="00820DB4" w:rsidRDefault="00820DB4" w:rsidP="00820DB4">
            <w:pPr>
              <w:pStyle w:val="Paragraphedeliste"/>
              <w:numPr>
                <w:ilvl w:val="0"/>
                <w:numId w:val="20"/>
              </w:numPr>
              <w:spacing w:before="60" w:after="60" w:line="288" w:lineRule="auto"/>
              <w:ind w:left="363" w:hanging="284"/>
              <w:rPr>
                <w:rFonts w:ascii="Century Gothic" w:eastAsia="MS Mincho" w:hAnsi="Century Gothic" w:cs="Arial"/>
                <w:lang w:eastAsia="ja-JP"/>
              </w:rPr>
            </w:pPr>
            <w:r w:rsidRPr="00820DB4">
              <w:rPr>
                <w:rFonts w:ascii="Century Gothic" w:eastAsia="MS Mincho" w:hAnsi="Century Gothic" w:cs="Arial"/>
                <w:lang w:eastAsia="ja-JP"/>
              </w:rPr>
              <w:t xml:space="preserve">Une demande de type SW sur une carte SIM en statut </w:t>
            </w:r>
            <w:r w:rsidRPr="00820DB4">
              <w:rPr>
                <w:rFonts w:ascii="Century Gothic" w:eastAsia="MS Mincho" w:hAnsi="Century Gothic" w:cs="Arial"/>
                <w:i/>
                <w:lang w:eastAsia="ja-JP"/>
              </w:rPr>
              <w:t xml:space="preserve">Suspended </w:t>
            </w:r>
            <w:r w:rsidRPr="00820DB4">
              <w:rPr>
                <w:rFonts w:ascii="Century Gothic" w:eastAsia="MS Mincho" w:hAnsi="Century Gothic" w:cs="Arial"/>
                <w:lang w:eastAsia="ja-JP"/>
              </w:rPr>
              <w:t>n’est pas autorisée</w:t>
            </w:r>
          </w:p>
        </w:tc>
        <w:tc>
          <w:tcPr>
            <w:tcW w:w="1417" w:type="dxa"/>
            <w:vAlign w:val="center"/>
          </w:tcPr>
          <w:p w:rsidR="00820DB4" w:rsidRPr="00E8687F" w:rsidRDefault="00820DB4" w:rsidP="00820DB4">
            <w:pPr>
              <w:jc w:val="center"/>
              <w:rPr>
                <w:rFonts w:ascii="Century Gothic" w:eastAsia="MS Mincho" w:hAnsi="Century Gothic" w:cs="Arial"/>
                <w:lang w:eastAsia="ja-JP"/>
              </w:rPr>
            </w:pPr>
            <w:r w:rsidRPr="00E8687F">
              <w:rPr>
                <w:rFonts w:ascii="Century Gothic" w:eastAsia="MS Mincho" w:hAnsi="Century Gothic" w:cs="Arial"/>
                <w:lang w:eastAsia="ja-JP"/>
              </w:rPr>
              <w:t>Active</w:t>
            </w:r>
          </w:p>
          <w:p w:rsidR="00820DB4" w:rsidRPr="004641D5" w:rsidRDefault="00820DB4" w:rsidP="00820DB4">
            <w:pPr>
              <w:jc w:val="center"/>
              <w:rPr>
                <w:rFonts w:ascii="Century Gothic" w:eastAsia="MS Mincho" w:hAnsi="Century Gothic" w:cs="Arial"/>
                <w:lang w:eastAsia="ja-JP"/>
              </w:rPr>
            </w:pPr>
            <w:r w:rsidRPr="004641D5">
              <w:rPr>
                <w:rFonts w:ascii="Century Gothic" w:eastAsia="MS Mincho" w:hAnsi="Century Gothic" w:cs="Arial"/>
                <w:lang w:eastAsia="ja-JP"/>
              </w:rPr>
              <w:t>ou</w:t>
            </w:r>
          </w:p>
          <w:p w:rsidR="00820DB4" w:rsidRPr="00E8687F" w:rsidRDefault="00820DB4" w:rsidP="00820DB4">
            <w:pPr>
              <w:jc w:val="center"/>
              <w:rPr>
                <w:rFonts w:ascii="Century Gothic" w:eastAsia="MS Mincho" w:hAnsi="Century Gothic" w:cs="Arial"/>
                <w:lang w:eastAsia="ja-JP"/>
              </w:rPr>
            </w:pPr>
            <w:r>
              <w:rPr>
                <w:rFonts w:ascii="Century Gothic" w:eastAsia="MS Mincho" w:hAnsi="Century Gothic" w:cs="Arial"/>
                <w:lang w:eastAsia="ja-JP"/>
              </w:rPr>
              <w:t>Suspendue  en appel sortant</w:t>
            </w:r>
          </w:p>
        </w:tc>
      </w:tr>
    </w:tbl>
    <w:p w:rsidR="00984BC7" w:rsidRDefault="00984BC7" w:rsidP="00984BC7">
      <w:pPr>
        <w:rPr>
          <w:rFonts w:ascii="Century Gothic" w:hAnsi="Century Gothic"/>
          <w:highlight w:val="cyan"/>
        </w:rPr>
      </w:pPr>
    </w:p>
    <w:p w:rsidR="00984BC7" w:rsidRPr="00E8687F" w:rsidRDefault="00820DB4" w:rsidP="00286E87">
      <w:pPr>
        <w:spacing w:after="200" w:line="276" w:lineRule="auto"/>
        <w:rPr>
          <w:rFonts w:ascii="Century Gothic" w:hAnsi="Century Gothic"/>
          <w:highlight w:val="cyan"/>
        </w:rPr>
      </w:pPr>
      <w:r>
        <w:rPr>
          <w:rFonts w:ascii="Century Gothic" w:hAnsi="Century Gothic"/>
          <w:highlight w:val="cyan"/>
        </w:rPr>
        <w:br w:type="page"/>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1"/>
        <w:gridCol w:w="7543"/>
        <w:gridCol w:w="1417"/>
      </w:tblGrid>
      <w:tr w:rsidR="001B3A1C" w:rsidRPr="0073069B" w:rsidTr="0073069B">
        <w:trPr>
          <w:trHeight w:val="255"/>
        </w:trPr>
        <w:tc>
          <w:tcPr>
            <w:tcW w:w="821" w:type="dxa"/>
            <w:shd w:val="clear" w:color="auto" w:fill="294A71"/>
          </w:tcPr>
          <w:p w:rsidR="001B3A1C" w:rsidRPr="00E8687F" w:rsidRDefault="001B3A1C" w:rsidP="003735F6">
            <w:pPr>
              <w:rPr>
                <w:rFonts w:ascii="Century Gothic" w:eastAsia="MS Mincho" w:hAnsi="Century Gothic"/>
                <w:lang w:eastAsia="ja-JP"/>
              </w:rPr>
            </w:pPr>
          </w:p>
        </w:tc>
        <w:tc>
          <w:tcPr>
            <w:tcW w:w="7543" w:type="dxa"/>
            <w:shd w:val="clear" w:color="auto" w:fill="294A71"/>
            <w:noWrap/>
            <w:vAlign w:val="bottom"/>
          </w:tcPr>
          <w:p w:rsidR="001B3A1C" w:rsidRPr="0073069B" w:rsidRDefault="001B3A1C" w:rsidP="003735F6">
            <w:pPr>
              <w:jc w:val="center"/>
              <w:rPr>
                <w:rFonts w:ascii="Century Gothic" w:eastAsia="MS Mincho" w:hAnsi="Century Gothic"/>
                <w:color w:val="FFFFFF"/>
                <w:lang w:eastAsia="ja-JP"/>
              </w:rPr>
            </w:pPr>
            <w:r w:rsidRPr="0073069B">
              <w:rPr>
                <w:rFonts w:ascii="Century Gothic" w:eastAsia="MS Mincho" w:hAnsi="Century Gothic"/>
                <w:color w:val="FFFFFF"/>
                <w:lang w:eastAsia="ja-JP"/>
              </w:rPr>
              <w:t>Contrôles</w:t>
            </w:r>
          </w:p>
        </w:tc>
        <w:tc>
          <w:tcPr>
            <w:tcW w:w="1417" w:type="dxa"/>
            <w:shd w:val="clear" w:color="auto" w:fill="294A71"/>
          </w:tcPr>
          <w:p w:rsidR="001B3A1C" w:rsidRPr="0073069B" w:rsidRDefault="00B31974" w:rsidP="004641D5">
            <w:pPr>
              <w:jc w:val="center"/>
              <w:rPr>
                <w:rFonts w:ascii="Century Gothic" w:eastAsia="MS Mincho" w:hAnsi="Century Gothic"/>
                <w:color w:val="FFFFFF"/>
                <w:lang w:eastAsia="ja-JP"/>
              </w:rPr>
            </w:pPr>
            <w:r w:rsidRPr="0073069B">
              <w:rPr>
                <w:rFonts w:ascii="Century Gothic" w:eastAsia="MS Mincho" w:hAnsi="Century Gothic"/>
                <w:color w:val="FFFFFF"/>
                <w:lang w:eastAsia="ja-JP"/>
              </w:rPr>
              <w:t>Statu</w:t>
            </w:r>
            <w:r w:rsidR="004641D5" w:rsidRPr="0073069B">
              <w:rPr>
                <w:rFonts w:ascii="Century Gothic" w:eastAsia="MS Mincho" w:hAnsi="Century Gothic"/>
                <w:color w:val="FFFFFF"/>
                <w:lang w:eastAsia="ja-JP"/>
              </w:rPr>
              <w:t>t</w:t>
            </w:r>
            <w:r w:rsidRPr="0073069B">
              <w:rPr>
                <w:rFonts w:ascii="Century Gothic" w:eastAsia="MS Mincho" w:hAnsi="Century Gothic"/>
                <w:color w:val="FFFFFF"/>
                <w:lang w:eastAsia="ja-JP"/>
              </w:rPr>
              <w:t xml:space="preserve"> ligne</w:t>
            </w:r>
          </w:p>
        </w:tc>
      </w:tr>
      <w:tr w:rsidR="00984BC7" w:rsidRPr="00E8687F" w:rsidTr="00A71F01">
        <w:trPr>
          <w:trHeight w:val="255"/>
        </w:trPr>
        <w:tc>
          <w:tcPr>
            <w:tcW w:w="821" w:type="dxa"/>
            <w:vAlign w:val="center"/>
          </w:tcPr>
          <w:p w:rsidR="00984BC7" w:rsidRPr="00E8687F" w:rsidRDefault="00984BC7" w:rsidP="003735F6">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MW</w:t>
            </w:r>
          </w:p>
        </w:tc>
        <w:tc>
          <w:tcPr>
            <w:tcW w:w="7543" w:type="dxa"/>
            <w:shd w:val="clear" w:color="auto" w:fill="auto"/>
            <w:noWrap/>
            <w:vAlign w:val="bottom"/>
          </w:tcPr>
          <w:p w:rsidR="00984BC7" w:rsidRDefault="00984BC7" w:rsidP="00BD3D84">
            <w:pPr>
              <w:pStyle w:val="Paragraphedeliste"/>
              <w:numPr>
                <w:ilvl w:val="0"/>
                <w:numId w:val="21"/>
              </w:numPr>
              <w:spacing w:before="60" w:after="60" w:line="288" w:lineRule="auto"/>
              <w:ind w:left="363" w:hanging="284"/>
              <w:rPr>
                <w:rFonts w:ascii="Century Gothic" w:eastAsia="MS Mincho" w:hAnsi="Century Gothic" w:cs="Arial"/>
                <w:lang w:eastAsia="ja-JP"/>
              </w:rPr>
            </w:pPr>
            <w:r w:rsidRPr="00D43F6E">
              <w:rPr>
                <w:rFonts w:ascii="Century Gothic" w:eastAsia="MS Mincho" w:hAnsi="Century Gothic" w:cs="Arial"/>
                <w:lang w:eastAsia="ja-JP"/>
              </w:rPr>
              <w:t xml:space="preserve">La carte SIM doit exister, et être active ou suspendue en Interdiction d’Appels Sortants dans le stock du </w:t>
            </w:r>
            <w:r w:rsidR="003C5416" w:rsidRPr="00D43F6E">
              <w:rPr>
                <w:rFonts w:ascii="Century Gothic" w:eastAsia="MS Mincho" w:hAnsi="Century Gothic" w:cs="Arial"/>
                <w:lang w:eastAsia="ja-JP"/>
              </w:rPr>
              <w:t>MVNO</w:t>
            </w:r>
            <w:r w:rsidRPr="00D43F6E">
              <w:rPr>
                <w:rFonts w:ascii="Century Gothic" w:eastAsia="MS Mincho" w:hAnsi="Century Gothic" w:cs="Arial"/>
                <w:lang w:eastAsia="ja-JP"/>
              </w:rPr>
              <w:t>.</w:t>
            </w:r>
          </w:p>
          <w:p w:rsidR="00D43F6E" w:rsidRDefault="00D43F6E" w:rsidP="00BD3D84">
            <w:pPr>
              <w:pStyle w:val="Paragraphedeliste"/>
              <w:numPr>
                <w:ilvl w:val="0"/>
                <w:numId w:val="21"/>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ou </w:t>
            </w:r>
            <w:r w:rsidRPr="00E8687F">
              <w:rPr>
                <w:rFonts w:ascii="Century Gothic" w:eastAsia="MS Mincho" w:hAnsi="Century Gothic" w:cs="Arial"/>
                <w:i/>
                <w:lang w:eastAsia="ja-JP"/>
              </w:rPr>
              <w:t>ModificationRequest</w:t>
            </w:r>
            <w:r w:rsidRPr="00E8687F">
              <w:rPr>
                <w:rFonts w:ascii="Century Gothic" w:eastAsia="MS Mincho" w:hAnsi="Century Gothic" w:cs="Arial"/>
                <w:lang w:eastAsia="ja-JP"/>
              </w:rPr>
              <w:t xml:space="preserve"> ne doit pas déjà être en cours sur la carte SIM.</w:t>
            </w:r>
          </w:p>
          <w:p w:rsidR="00D43F6E" w:rsidRPr="00D43F6E" w:rsidRDefault="00D43F6E" w:rsidP="00BD3D84">
            <w:pPr>
              <w:pStyle w:val="Paragraphedeliste"/>
              <w:numPr>
                <w:ilvl w:val="0"/>
                <w:numId w:val="21"/>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de type MW sur une carte SIM en statut </w:t>
            </w:r>
            <w:r w:rsidRPr="00E8687F">
              <w:rPr>
                <w:rFonts w:ascii="Century Gothic" w:eastAsia="MS Mincho" w:hAnsi="Century Gothic" w:cs="Arial"/>
                <w:i/>
                <w:lang w:eastAsia="ja-JP"/>
              </w:rPr>
              <w:t xml:space="preserve">Suspended </w:t>
            </w:r>
            <w:r w:rsidRPr="00E8687F">
              <w:rPr>
                <w:rFonts w:ascii="Century Gothic" w:eastAsia="MS Mincho" w:hAnsi="Century Gothic" w:cs="Arial"/>
                <w:lang w:eastAsia="ja-JP"/>
              </w:rPr>
              <w:t>n’est pas autorisée</w:t>
            </w:r>
          </w:p>
        </w:tc>
        <w:tc>
          <w:tcPr>
            <w:tcW w:w="1417" w:type="dxa"/>
            <w:vAlign w:val="center"/>
          </w:tcPr>
          <w:p w:rsidR="00286E87" w:rsidRPr="00E8687F" w:rsidRDefault="00286E87" w:rsidP="00286E87">
            <w:pPr>
              <w:jc w:val="center"/>
              <w:rPr>
                <w:rFonts w:ascii="Century Gothic" w:eastAsia="MS Mincho" w:hAnsi="Century Gothic" w:cs="Arial"/>
                <w:lang w:eastAsia="ja-JP"/>
              </w:rPr>
            </w:pPr>
            <w:r w:rsidRPr="00E8687F">
              <w:rPr>
                <w:rFonts w:ascii="Century Gothic" w:eastAsia="MS Mincho" w:hAnsi="Century Gothic" w:cs="Arial"/>
                <w:lang w:eastAsia="ja-JP"/>
              </w:rPr>
              <w:t>Active</w:t>
            </w:r>
          </w:p>
          <w:p w:rsidR="00286E87" w:rsidRPr="004641D5" w:rsidRDefault="00286E87" w:rsidP="00286E87">
            <w:pPr>
              <w:jc w:val="center"/>
              <w:rPr>
                <w:rFonts w:ascii="Century Gothic" w:eastAsia="MS Mincho" w:hAnsi="Century Gothic" w:cs="Arial"/>
                <w:lang w:eastAsia="ja-JP"/>
              </w:rPr>
            </w:pPr>
            <w:r w:rsidRPr="004641D5">
              <w:rPr>
                <w:rFonts w:ascii="Century Gothic" w:eastAsia="MS Mincho" w:hAnsi="Century Gothic" w:cs="Arial"/>
                <w:lang w:eastAsia="ja-JP"/>
              </w:rPr>
              <w:t>ou</w:t>
            </w:r>
          </w:p>
          <w:p w:rsidR="00984BC7" w:rsidRPr="00E8687F" w:rsidRDefault="00286E87" w:rsidP="00286E87">
            <w:pPr>
              <w:jc w:val="center"/>
              <w:rPr>
                <w:rFonts w:ascii="Century Gothic" w:eastAsia="MS Mincho" w:hAnsi="Century Gothic" w:cs="Arial"/>
                <w:lang w:eastAsia="ja-JP"/>
              </w:rPr>
            </w:pPr>
            <w:r>
              <w:rPr>
                <w:rFonts w:ascii="Century Gothic" w:eastAsia="MS Mincho" w:hAnsi="Century Gothic" w:cs="Arial"/>
                <w:lang w:eastAsia="ja-JP"/>
              </w:rPr>
              <w:t>Suspendue  en appel sortant</w:t>
            </w:r>
          </w:p>
        </w:tc>
      </w:tr>
      <w:tr w:rsidR="00BD3D84" w:rsidRPr="00E8687F" w:rsidTr="00A71F01">
        <w:trPr>
          <w:trHeight w:val="255"/>
        </w:trPr>
        <w:tc>
          <w:tcPr>
            <w:tcW w:w="821" w:type="dxa"/>
            <w:vAlign w:val="center"/>
          </w:tcPr>
          <w:p w:rsidR="00BD3D84" w:rsidRPr="00E8687F" w:rsidRDefault="00BD3D84" w:rsidP="003735F6">
            <w:pPr>
              <w:jc w:val="center"/>
              <w:rPr>
                <w:rFonts w:ascii="Century Gothic" w:eastAsia="MS Mincho" w:hAnsi="Century Gothic" w:cs="Arial"/>
                <w:b/>
                <w:sz w:val="24"/>
                <w:lang w:eastAsia="ja-JP"/>
              </w:rPr>
            </w:pPr>
            <w:r w:rsidRPr="00E8687F">
              <w:rPr>
                <w:rFonts w:ascii="Century Gothic" w:eastAsia="MS Mincho" w:hAnsi="Century Gothic" w:cs="Arial"/>
                <w:b/>
                <w:sz w:val="24"/>
                <w:lang w:eastAsia="ja-JP"/>
              </w:rPr>
              <w:t>AP</w:t>
            </w:r>
          </w:p>
        </w:tc>
        <w:tc>
          <w:tcPr>
            <w:tcW w:w="7543" w:type="dxa"/>
            <w:shd w:val="clear" w:color="auto" w:fill="auto"/>
            <w:noWrap/>
            <w:vAlign w:val="bottom"/>
          </w:tcPr>
          <w:p w:rsidR="00BD3D84" w:rsidRDefault="00BD3D84" w:rsidP="00BD3D84">
            <w:pPr>
              <w:pStyle w:val="Paragraphedeliste"/>
              <w:numPr>
                <w:ilvl w:val="0"/>
                <w:numId w:val="22"/>
              </w:numPr>
              <w:spacing w:before="60" w:after="60" w:line="288" w:lineRule="auto"/>
              <w:ind w:left="363" w:hanging="284"/>
              <w:rPr>
                <w:rFonts w:ascii="Century Gothic" w:eastAsia="MS Mincho" w:hAnsi="Century Gothic" w:cs="Arial"/>
                <w:lang w:eastAsia="ja-JP"/>
              </w:rPr>
            </w:pPr>
            <w:r w:rsidRPr="008B2BFA">
              <w:rPr>
                <w:rFonts w:ascii="Century Gothic" w:eastAsia="MS Mincho" w:hAnsi="Century Gothic" w:cs="Arial"/>
                <w:lang w:eastAsia="ja-JP"/>
              </w:rPr>
              <w:t>La carte SIM doit exister et être disponible dans le stock du MVNO</w:t>
            </w:r>
          </w:p>
          <w:p w:rsidR="00BD3D84" w:rsidRDefault="00BD3D84" w:rsidP="00BD3D84">
            <w:pPr>
              <w:pStyle w:val="Paragraphedeliste"/>
              <w:numPr>
                <w:ilvl w:val="0"/>
                <w:numId w:val="22"/>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La carte SIM ne doit pas déjà avoir été activée</w:t>
            </w:r>
          </w:p>
          <w:p w:rsidR="00BD3D84" w:rsidRDefault="00BD3D84" w:rsidP="00BD3D84">
            <w:pPr>
              <w:pStyle w:val="Paragraphedeliste"/>
              <w:numPr>
                <w:ilvl w:val="0"/>
                <w:numId w:val="22"/>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 xml:space="preserve">Une demande </w:t>
            </w:r>
            <w:r w:rsidRPr="00E8687F">
              <w:rPr>
                <w:rFonts w:ascii="Century Gothic" w:eastAsia="MS Mincho" w:hAnsi="Century Gothic" w:cs="Arial"/>
                <w:i/>
                <w:lang w:eastAsia="ja-JP"/>
              </w:rPr>
              <w:t>ActivationRequest</w:t>
            </w:r>
            <w:r w:rsidRPr="00E8687F">
              <w:rPr>
                <w:rFonts w:ascii="Century Gothic" w:eastAsia="MS Mincho" w:hAnsi="Century Gothic" w:cs="Arial"/>
                <w:lang w:eastAsia="ja-JP"/>
              </w:rPr>
              <w:t xml:space="preserve"> ou </w:t>
            </w:r>
            <w:r w:rsidRPr="00E8687F">
              <w:rPr>
                <w:rFonts w:ascii="Century Gothic" w:eastAsia="MS Mincho" w:hAnsi="Century Gothic" w:cs="Arial"/>
                <w:i/>
                <w:lang w:eastAsia="ja-JP"/>
              </w:rPr>
              <w:t>ModificationRequest</w:t>
            </w:r>
            <w:r w:rsidRPr="00E8687F">
              <w:rPr>
                <w:rFonts w:ascii="Century Gothic" w:eastAsia="MS Mincho" w:hAnsi="Century Gothic" w:cs="Arial"/>
                <w:lang w:eastAsia="ja-JP"/>
              </w:rPr>
              <w:t xml:space="preserve"> ne doit pas déjà être en cours sur la carte SIM</w:t>
            </w:r>
          </w:p>
          <w:p w:rsidR="00BD3D84" w:rsidRDefault="00BD3D84" w:rsidP="00BD3D84">
            <w:pPr>
              <w:pStyle w:val="Paragraphedeliste"/>
              <w:numPr>
                <w:ilvl w:val="0"/>
                <w:numId w:val="22"/>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Une demande de portabilité du numéro mobile entrant doit être déjà en cours sur la carte SIM</w:t>
            </w:r>
          </w:p>
          <w:p w:rsidR="00BD3D84" w:rsidRPr="00D43F6E" w:rsidRDefault="00BD3D84" w:rsidP="00BD3D84">
            <w:pPr>
              <w:pStyle w:val="Paragraphedeliste"/>
              <w:numPr>
                <w:ilvl w:val="0"/>
                <w:numId w:val="21"/>
              </w:numPr>
              <w:spacing w:before="60" w:after="60" w:line="288" w:lineRule="auto"/>
              <w:ind w:left="363" w:hanging="284"/>
              <w:rPr>
                <w:rFonts w:ascii="Century Gothic" w:eastAsia="MS Mincho" w:hAnsi="Century Gothic" w:cs="Arial"/>
                <w:lang w:eastAsia="ja-JP"/>
              </w:rPr>
            </w:pPr>
            <w:r w:rsidRPr="00E8687F">
              <w:rPr>
                <w:rFonts w:ascii="Century Gothic" w:eastAsia="MS Mincho" w:hAnsi="Century Gothic" w:cs="Arial"/>
                <w:lang w:eastAsia="ja-JP"/>
              </w:rPr>
              <w:t>Le statut de la portabilité doit être différent de FREEZE ou PORTING DONE</w:t>
            </w:r>
          </w:p>
        </w:tc>
        <w:tc>
          <w:tcPr>
            <w:tcW w:w="1417" w:type="dxa"/>
            <w:vAlign w:val="center"/>
          </w:tcPr>
          <w:p w:rsidR="00BD3D84" w:rsidRPr="00E8687F" w:rsidRDefault="00BD3D84" w:rsidP="00286E87">
            <w:pPr>
              <w:jc w:val="center"/>
              <w:rPr>
                <w:rFonts w:ascii="Century Gothic" w:eastAsia="MS Mincho" w:hAnsi="Century Gothic" w:cs="Arial"/>
                <w:lang w:eastAsia="ja-JP"/>
              </w:rPr>
            </w:pPr>
            <w:r w:rsidRPr="00E8687F">
              <w:rPr>
                <w:rFonts w:ascii="Century Gothic" w:eastAsia="MS Mincho" w:hAnsi="Century Gothic" w:cs="Arial"/>
                <w:lang w:eastAsia="ja-JP"/>
              </w:rPr>
              <w:t>Available</w:t>
            </w:r>
          </w:p>
        </w:tc>
      </w:tr>
    </w:tbl>
    <w:p w:rsidR="00984BC7" w:rsidRDefault="00984BC7" w:rsidP="00984BC7">
      <w:pPr>
        <w:rPr>
          <w:rFonts w:ascii="Century Gothic" w:hAnsi="Century Gothic"/>
          <w:highlight w:val="cyan"/>
        </w:rPr>
      </w:pPr>
    </w:p>
    <w:p w:rsidR="00984BC7" w:rsidRPr="00E8687F" w:rsidRDefault="00984BC7" w:rsidP="00984BC7">
      <w:pPr>
        <w:rPr>
          <w:rFonts w:ascii="Century Gothic" w:hAnsi="Century Gothic"/>
        </w:rPr>
      </w:pPr>
    </w:p>
    <w:p w:rsidR="0092314B" w:rsidRDefault="0092314B">
      <w:pPr>
        <w:rPr>
          <w:rFonts w:ascii="Century Gothic" w:hAnsi="Century Gothic"/>
        </w:rPr>
      </w:pPr>
    </w:p>
    <w:p w:rsidR="00B45A1B" w:rsidRDefault="00B45A1B">
      <w:pPr>
        <w:rPr>
          <w:rFonts w:ascii="Century Gothic" w:hAnsi="Century Gothic"/>
        </w:rPr>
      </w:pPr>
    </w:p>
    <w:p w:rsidR="00B45A1B" w:rsidRDefault="00B45A1B">
      <w:pPr>
        <w:rPr>
          <w:rFonts w:ascii="Century Gothic" w:hAnsi="Century Gothic"/>
        </w:rPr>
      </w:pPr>
    </w:p>
    <w:p w:rsidR="00B45A1B" w:rsidRDefault="00B45A1B">
      <w:pPr>
        <w:rPr>
          <w:rFonts w:ascii="Century Gothic" w:hAnsi="Century Gothic"/>
        </w:rPr>
      </w:pPr>
    </w:p>
    <w:p w:rsidR="00EB7379" w:rsidRDefault="00EB7379">
      <w:pPr>
        <w:rPr>
          <w:rFonts w:ascii="Century Gothic" w:hAnsi="Century Gothic"/>
        </w:rPr>
      </w:pPr>
    </w:p>
    <w:p w:rsidR="00B340B5" w:rsidRDefault="00B340B5">
      <w:pPr>
        <w:rPr>
          <w:rFonts w:ascii="Century Gothic" w:hAnsi="Century Gothic"/>
        </w:rPr>
      </w:pPr>
    </w:p>
    <w:p w:rsidR="00B340B5" w:rsidRDefault="00B340B5">
      <w:pPr>
        <w:rPr>
          <w:rFonts w:ascii="Century Gothic" w:hAnsi="Century Gothic"/>
        </w:rPr>
      </w:pPr>
    </w:p>
    <w:p w:rsidR="00B340B5" w:rsidRDefault="00B340B5">
      <w:pPr>
        <w:rPr>
          <w:rFonts w:ascii="Century Gothic" w:hAnsi="Century Gothic"/>
        </w:rPr>
      </w:pPr>
    </w:p>
    <w:p w:rsidR="00EB7379" w:rsidRDefault="00EB7379">
      <w:pPr>
        <w:rPr>
          <w:rFonts w:ascii="Century Gothic" w:hAnsi="Century Gothic"/>
        </w:rPr>
      </w:pPr>
    </w:p>
    <w:p w:rsidR="00D45F61" w:rsidRDefault="00D45F61" w:rsidP="00D45F61"/>
    <w:p w:rsidR="00D45F61" w:rsidRDefault="00D45F61" w:rsidP="00D45F61"/>
    <w:p w:rsidR="00D45F61" w:rsidRDefault="00A61BBC" w:rsidP="00D45F61">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0" type="#_x0000_t106" style="position:absolute;margin-left:241.5pt;margin-top:11.15pt;width:111.75pt;height:30.75pt;z-index:251658240" adj="1469,65327" fillcolor="#294a71" stroked="f" strokecolor="#243f60 [1604]">
            <v:textbox style="mso-next-textbox:#_x0000_s1040">
              <w:txbxContent>
                <w:p w:rsidR="00D45F61" w:rsidRPr="00F72CB7" w:rsidRDefault="00D45F61" w:rsidP="00D45F61">
                  <w:pPr>
                    <w:jc w:val="center"/>
                    <w:rPr>
                      <w:rFonts w:ascii="Century Gothic" w:hAnsi="Century Gothic"/>
                      <w:color w:val="FFFFFF"/>
                      <w:sz w:val="28"/>
                      <w:szCs w:val="28"/>
                    </w:rPr>
                  </w:pPr>
                  <w:r w:rsidRPr="00F72CB7">
                    <w:rPr>
                      <w:rFonts w:ascii="Century Gothic" w:hAnsi="Century Gothic"/>
                      <w:color w:val="FFFFFF"/>
                      <w:sz w:val="28"/>
                      <w:szCs w:val="28"/>
                    </w:rPr>
                    <w:t>MVNO</w:t>
                  </w:r>
                </w:p>
              </w:txbxContent>
            </v:textbox>
          </v:shape>
        </w:pict>
      </w:r>
    </w:p>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Pr="0073069B" w:rsidRDefault="00D45F61" w:rsidP="00D45F61">
      <w:pPr>
        <w:rPr>
          <w:rFonts w:ascii="Century Gothic" w:hAnsi="Century Gothic"/>
          <w:color w:val="294A71"/>
          <w:sz w:val="24"/>
        </w:rPr>
      </w:pPr>
      <w:r>
        <w:tab/>
        <w:t xml:space="preserve">     </w:t>
      </w:r>
      <w:r>
        <w:tab/>
      </w:r>
      <w:r w:rsidRPr="0073069B">
        <w:rPr>
          <w:color w:val="294A71"/>
        </w:rPr>
        <w:t xml:space="preserve">          </w:t>
      </w:r>
      <w:r w:rsidRPr="0073069B">
        <w:rPr>
          <w:rFonts w:ascii="Century Gothic" w:hAnsi="Century Gothic"/>
          <w:b/>
          <w:color w:val="294A71"/>
          <w:sz w:val="24"/>
        </w:rPr>
        <w:t xml:space="preserve">ANNEXE 1 : </w:t>
      </w:r>
      <w:r w:rsidRPr="0073069B">
        <w:rPr>
          <w:rFonts w:ascii="Century Gothic" w:hAnsi="Century Gothic"/>
          <w:color w:val="294A71"/>
          <w:sz w:val="24"/>
        </w:rPr>
        <w:t>Provisionning</w:t>
      </w:r>
    </w:p>
    <w:p w:rsidR="00D45F61" w:rsidRDefault="00D45F61" w:rsidP="00D45F61"/>
    <w:p w:rsidR="00D45F61" w:rsidRDefault="00D45F61" w:rsidP="00D45F61"/>
    <w:p w:rsidR="00EB7379" w:rsidRDefault="00EB7379" w:rsidP="00D45F61">
      <w:pPr>
        <w:rPr>
          <w:rFonts w:ascii="Century Gothic" w:hAnsi="Century Gothic"/>
        </w:rPr>
      </w:pPr>
    </w:p>
    <w:sectPr w:rsidR="00EB7379" w:rsidSect="00217973">
      <w:footerReference w:type="default" r:id="rId9"/>
      <w:pgSz w:w="11906" w:h="16838"/>
      <w:pgMar w:top="1135" w:right="1080" w:bottom="1843" w:left="1080" w:header="708" w:footer="5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150" w:rsidRDefault="00580150" w:rsidP="00217973">
      <w:r>
        <w:separator/>
      </w:r>
    </w:p>
  </w:endnote>
  <w:endnote w:type="continuationSeparator" w:id="0">
    <w:p w:rsidR="00580150" w:rsidRDefault="00580150" w:rsidP="00217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973" w:rsidRDefault="00217973">
    <w:pPr>
      <w:pStyle w:val="Pieddepage"/>
    </w:pPr>
    <w:r>
      <w:rPr>
        <w:noProof/>
      </w:rPr>
      <w:drawing>
        <wp:inline distT="0" distB="0" distL="0" distR="0">
          <wp:extent cx="6188710" cy="773430"/>
          <wp:effectExtent l="19050" t="0" r="2540" b="0"/>
          <wp:docPr id="1" name="Image 0" descr="baniere facture ORIG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iere facture ORIGYNE.jpg"/>
                  <pic:cNvPicPr/>
                </pic:nvPicPr>
                <pic:blipFill>
                  <a:blip r:embed="rId1"/>
                  <a:stretch>
                    <a:fillRect/>
                  </a:stretch>
                </pic:blipFill>
                <pic:spPr>
                  <a:xfrm>
                    <a:off x="0" y="0"/>
                    <a:ext cx="6188710" cy="77343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150" w:rsidRDefault="00580150" w:rsidP="00217973">
      <w:r>
        <w:separator/>
      </w:r>
    </w:p>
  </w:footnote>
  <w:footnote w:type="continuationSeparator" w:id="0">
    <w:p w:rsidR="00580150" w:rsidRDefault="00580150" w:rsidP="00217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F79"/>
    <w:multiLevelType w:val="hybridMultilevel"/>
    <w:tmpl w:val="9D08B02A"/>
    <w:lvl w:ilvl="0" w:tplc="11A679DC">
      <w:start w:val="1"/>
      <w:numFmt w:val="bullet"/>
      <w:lvlText w:val=""/>
      <w:lvlJc w:val="left"/>
      <w:pPr>
        <w:tabs>
          <w:tab w:val="num" w:pos="720"/>
        </w:tabs>
        <w:ind w:left="720" w:hanging="360"/>
      </w:pPr>
      <w:rPr>
        <w:rFonts w:ascii="Symbol" w:hAnsi="Symbol" w:hint="default"/>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12D4DC7"/>
    <w:multiLevelType w:val="multilevel"/>
    <w:tmpl w:val="812AAD60"/>
    <w:lvl w:ilvl="0">
      <w:start w:val="1"/>
      <w:numFmt w:val="none"/>
      <w:pStyle w:val="Titre2"/>
      <w:lvlText w:val=""/>
      <w:lvlJc w:val="right"/>
      <w:pPr>
        <w:tabs>
          <w:tab w:val="num" w:pos="340"/>
        </w:tabs>
        <w:ind w:left="454" w:hanging="114"/>
      </w:pPr>
      <w:rPr>
        <w:rFonts w:hint="default"/>
      </w:rPr>
    </w:lvl>
    <w:lvl w:ilvl="1">
      <w:start w:val="1"/>
      <w:numFmt w:val="decimal"/>
      <w:pStyle w:val="Titre2"/>
      <w:lvlText w:val="%2."/>
      <w:lvlJc w:val="left"/>
      <w:pPr>
        <w:tabs>
          <w:tab w:val="num" w:pos="567"/>
        </w:tabs>
        <w:ind w:left="454" w:hanging="57"/>
      </w:pPr>
      <w:rPr>
        <w:rFonts w:hint="default"/>
      </w:rPr>
    </w:lvl>
    <w:lvl w:ilvl="2">
      <w:start w:val="1"/>
      <w:numFmt w:val="decimal"/>
      <w:pStyle w:val="Titre3"/>
      <w:lvlText w:val="%2.%3"/>
      <w:lvlJc w:val="left"/>
      <w:pPr>
        <w:tabs>
          <w:tab w:val="num" w:pos="1418"/>
        </w:tabs>
        <w:ind w:left="1418" w:hanging="567"/>
      </w:pPr>
      <w:rPr>
        <w:rFonts w:hint="default"/>
      </w:rPr>
    </w:lvl>
    <w:lvl w:ilvl="3">
      <w:start w:val="1"/>
      <w:numFmt w:val="decimal"/>
      <w:lvlText w:val="%3.%4%1.%2."/>
      <w:lvlJc w:val="left"/>
      <w:pPr>
        <w:tabs>
          <w:tab w:val="num" w:pos="1928"/>
        </w:tabs>
        <w:ind w:left="1928" w:hanging="564"/>
      </w:pPr>
      <w:rPr>
        <w:rFonts w:hint="default"/>
      </w:rPr>
    </w:lvl>
    <w:lvl w:ilvl="4">
      <w:start w:val="1"/>
      <w:numFmt w:val="decimal"/>
      <w:pStyle w:val="Titre5"/>
      <w:lvlText w:val="%1.%2.%3.%4.%5"/>
      <w:lvlJc w:val="left"/>
      <w:pPr>
        <w:tabs>
          <w:tab w:val="num" w:pos="2372"/>
        </w:tabs>
        <w:ind w:left="2372" w:hanging="1008"/>
      </w:pPr>
      <w:rPr>
        <w:rFonts w:hint="default"/>
      </w:rPr>
    </w:lvl>
    <w:lvl w:ilvl="5">
      <w:start w:val="1"/>
      <w:numFmt w:val="decimal"/>
      <w:pStyle w:val="Titre6"/>
      <w:lvlText w:val="%1.%2.%3.%4.%5.%6"/>
      <w:lvlJc w:val="left"/>
      <w:pPr>
        <w:tabs>
          <w:tab w:val="num" w:pos="2516"/>
        </w:tabs>
        <w:ind w:left="2516" w:hanging="1152"/>
      </w:pPr>
      <w:rPr>
        <w:rFonts w:hint="default"/>
      </w:rPr>
    </w:lvl>
    <w:lvl w:ilvl="6">
      <w:start w:val="1"/>
      <w:numFmt w:val="decimal"/>
      <w:pStyle w:val="Titre7"/>
      <w:lvlText w:val="%1.%2.%3.%4.%5.%6.%7"/>
      <w:lvlJc w:val="left"/>
      <w:pPr>
        <w:tabs>
          <w:tab w:val="num" w:pos="2660"/>
        </w:tabs>
        <w:ind w:left="2660" w:hanging="1296"/>
      </w:pPr>
      <w:rPr>
        <w:rFonts w:hint="default"/>
      </w:rPr>
    </w:lvl>
    <w:lvl w:ilvl="7">
      <w:start w:val="1"/>
      <w:numFmt w:val="decimal"/>
      <w:pStyle w:val="Titre8"/>
      <w:lvlText w:val="%1.%2.%3.%4.%5.%6.%7.%8"/>
      <w:lvlJc w:val="left"/>
      <w:pPr>
        <w:tabs>
          <w:tab w:val="num" w:pos="2804"/>
        </w:tabs>
        <w:ind w:left="2804" w:hanging="1440"/>
      </w:pPr>
      <w:rPr>
        <w:rFonts w:hint="default"/>
      </w:rPr>
    </w:lvl>
    <w:lvl w:ilvl="8">
      <w:start w:val="1"/>
      <w:numFmt w:val="decimal"/>
      <w:pStyle w:val="Titre9"/>
      <w:lvlText w:val="%1.%2.%3.%4.%5.%6.%7.%8.%9"/>
      <w:lvlJc w:val="left"/>
      <w:pPr>
        <w:tabs>
          <w:tab w:val="num" w:pos="2948"/>
        </w:tabs>
        <w:ind w:left="2948" w:hanging="1584"/>
      </w:pPr>
      <w:rPr>
        <w:rFonts w:hint="default"/>
      </w:rPr>
    </w:lvl>
  </w:abstractNum>
  <w:abstractNum w:abstractNumId="2">
    <w:nsid w:val="140A6FE6"/>
    <w:multiLevelType w:val="hybridMultilevel"/>
    <w:tmpl w:val="03E60018"/>
    <w:lvl w:ilvl="0" w:tplc="11A679DC">
      <w:start w:val="1"/>
      <w:numFmt w:val="bullet"/>
      <w:lvlText w:val=""/>
      <w:lvlJc w:val="left"/>
      <w:pPr>
        <w:tabs>
          <w:tab w:val="num" w:pos="644"/>
        </w:tabs>
        <w:ind w:left="644" w:hanging="360"/>
      </w:pPr>
      <w:rPr>
        <w:rFonts w:ascii="Symbol" w:hAnsi="Symbol" w:hint="default"/>
        <w:sz w:val="16"/>
        <w:szCs w:val="16"/>
      </w:rPr>
    </w:lvl>
    <w:lvl w:ilvl="1" w:tplc="040C0003">
      <w:start w:val="1"/>
      <w:numFmt w:val="bullet"/>
      <w:lvlText w:val="o"/>
      <w:lvlJc w:val="left"/>
      <w:pPr>
        <w:tabs>
          <w:tab w:val="num" w:pos="1364"/>
        </w:tabs>
        <w:ind w:left="1364" w:hanging="360"/>
      </w:pPr>
      <w:rPr>
        <w:rFonts w:ascii="Courier New" w:hAnsi="Courier New" w:cs="Courier New" w:hint="default"/>
      </w:rPr>
    </w:lvl>
    <w:lvl w:ilvl="2" w:tplc="11A679DC">
      <w:start w:val="1"/>
      <w:numFmt w:val="bullet"/>
      <w:lvlText w:val=""/>
      <w:lvlJc w:val="left"/>
      <w:pPr>
        <w:tabs>
          <w:tab w:val="num" w:pos="2084"/>
        </w:tabs>
        <w:ind w:left="2084" w:hanging="360"/>
      </w:pPr>
      <w:rPr>
        <w:rFonts w:ascii="Symbol" w:hAnsi="Symbol" w:hint="default"/>
        <w:sz w:val="16"/>
        <w:szCs w:val="16"/>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
    <w:nsid w:val="14B87F2F"/>
    <w:multiLevelType w:val="hybridMultilevel"/>
    <w:tmpl w:val="0FACA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E87D9E"/>
    <w:multiLevelType w:val="hybridMultilevel"/>
    <w:tmpl w:val="EF9C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43492A"/>
    <w:multiLevelType w:val="hybridMultilevel"/>
    <w:tmpl w:val="50A89B70"/>
    <w:lvl w:ilvl="0" w:tplc="A8F090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520D33"/>
    <w:multiLevelType w:val="hybridMultilevel"/>
    <w:tmpl w:val="26A4A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CB3DE9"/>
    <w:multiLevelType w:val="hybridMultilevel"/>
    <w:tmpl w:val="CAD25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643065"/>
    <w:multiLevelType w:val="hybridMultilevel"/>
    <w:tmpl w:val="88141058"/>
    <w:lvl w:ilvl="0" w:tplc="79DEC540">
      <w:start w:val="1"/>
      <w:numFmt w:val="decimal"/>
      <w:lvlText w:val="%1."/>
      <w:lvlJc w:val="left"/>
      <w:pPr>
        <w:tabs>
          <w:tab w:val="num" w:pos="720"/>
        </w:tabs>
        <w:ind w:left="720" w:hanging="360"/>
      </w:pPr>
      <w:rPr>
        <w:rFonts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7110FC8"/>
    <w:multiLevelType w:val="hybridMultilevel"/>
    <w:tmpl w:val="FB3A8E34"/>
    <w:lvl w:ilvl="0" w:tplc="E7A0702A">
      <w:start w:val="1"/>
      <w:numFmt w:val="bullet"/>
      <w:pStyle w:val="Titre4"/>
      <w:lvlText w:val=""/>
      <w:lvlJc w:val="left"/>
      <w:pPr>
        <w:tabs>
          <w:tab w:val="num" w:pos="2844"/>
        </w:tabs>
        <w:ind w:left="2844" w:hanging="360"/>
      </w:pPr>
      <w:rPr>
        <w:rFonts w:ascii="Wingdings" w:hAnsi="Wingdings" w:hint="default"/>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0">
    <w:nsid w:val="4B4D155F"/>
    <w:multiLevelType w:val="hybridMultilevel"/>
    <w:tmpl w:val="06BC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5F5050"/>
    <w:multiLevelType w:val="hybridMultilevel"/>
    <w:tmpl w:val="94CCC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8F772E"/>
    <w:multiLevelType w:val="hybridMultilevel"/>
    <w:tmpl w:val="A68CFB52"/>
    <w:lvl w:ilvl="0" w:tplc="11A679DC">
      <w:start w:val="1"/>
      <w:numFmt w:val="bullet"/>
      <w:lvlText w:val=""/>
      <w:lvlJc w:val="left"/>
      <w:pPr>
        <w:tabs>
          <w:tab w:val="num" w:pos="862"/>
        </w:tabs>
        <w:ind w:left="862" w:hanging="360"/>
      </w:pPr>
      <w:rPr>
        <w:rFonts w:ascii="Symbol" w:hAnsi="Symbol" w:hint="default"/>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3">
    <w:nsid w:val="53C73FA0"/>
    <w:multiLevelType w:val="hybridMultilevel"/>
    <w:tmpl w:val="40A0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5990CC4"/>
    <w:multiLevelType w:val="hybridMultilevel"/>
    <w:tmpl w:val="F3383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672F15"/>
    <w:multiLevelType w:val="hybridMultilevel"/>
    <w:tmpl w:val="C4C07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A2794E"/>
    <w:multiLevelType w:val="hybridMultilevel"/>
    <w:tmpl w:val="ECD2C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F20E45"/>
    <w:multiLevelType w:val="hybridMultilevel"/>
    <w:tmpl w:val="6CE4F612"/>
    <w:lvl w:ilvl="0" w:tplc="E70EBB00">
      <w:numFmt w:val="bullet"/>
      <w:lvlText w:val="-"/>
      <w:lvlJc w:val="left"/>
      <w:pPr>
        <w:ind w:left="218" w:hanging="360"/>
      </w:pPr>
      <w:rPr>
        <w:rFonts w:ascii="Arial" w:eastAsia="Times New Roman"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8">
    <w:nsid w:val="6E4D5B07"/>
    <w:multiLevelType w:val="hybridMultilevel"/>
    <w:tmpl w:val="3232158A"/>
    <w:lvl w:ilvl="0" w:tplc="11A679DC">
      <w:start w:val="1"/>
      <w:numFmt w:val="bullet"/>
      <w:lvlText w:val=""/>
      <w:lvlJc w:val="left"/>
      <w:pPr>
        <w:tabs>
          <w:tab w:val="num" w:pos="720"/>
        </w:tabs>
        <w:ind w:left="720" w:hanging="360"/>
      </w:pPr>
      <w:rPr>
        <w:rFonts w:ascii="Symbol" w:hAnsi="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2FC0486"/>
    <w:multiLevelType w:val="hybridMultilevel"/>
    <w:tmpl w:val="7A66422A"/>
    <w:lvl w:ilvl="0" w:tplc="11A679DC">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BB82295"/>
    <w:multiLevelType w:val="hybridMultilevel"/>
    <w:tmpl w:val="AE9C3DA2"/>
    <w:lvl w:ilvl="0" w:tplc="11A679DC">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DD23C14"/>
    <w:multiLevelType w:val="hybridMultilevel"/>
    <w:tmpl w:val="3C18B7FA"/>
    <w:lvl w:ilvl="0" w:tplc="FFFFFFFF">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8"/>
  </w:num>
  <w:num w:numId="4">
    <w:abstractNumId w:val="1"/>
  </w:num>
  <w:num w:numId="5">
    <w:abstractNumId w:val="9"/>
  </w:num>
  <w:num w:numId="6">
    <w:abstractNumId w:val="12"/>
  </w:num>
  <w:num w:numId="7">
    <w:abstractNumId w:val="0"/>
  </w:num>
  <w:num w:numId="8">
    <w:abstractNumId w:val="21"/>
  </w:num>
  <w:num w:numId="9">
    <w:abstractNumId w:val="5"/>
  </w:num>
  <w:num w:numId="10">
    <w:abstractNumId w:val="20"/>
  </w:num>
  <w:num w:numId="11">
    <w:abstractNumId w:val="17"/>
  </w:num>
  <w:num w:numId="12">
    <w:abstractNumId w:val="19"/>
  </w:num>
  <w:num w:numId="13">
    <w:abstractNumId w:val="10"/>
  </w:num>
  <w:num w:numId="14">
    <w:abstractNumId w:val="16"/>
  </w:num>
  <w:num w:numId="15">
    <w:abstractNumId w:val="7"/>
  </w:num>
  <w:num w:numId="16">
    <w:abstractNumId w:val="15"/>
  </w:num>
  <w:num w:numId="17">
    <w:abstractNumId w:val="11"/>
  </w:num>
  <w:num w:numId="18">
    <w:abstractNumId w:val="4"/>
  </w:num>
  <w:num w:numId="19">
    <w:abstractNumId w:val="14"/>
  </w:num>
  <w:num w:numId="20">
    <w:abstractNumId w:val="3"/>
  </w:num>
  <w:num w:numId="21">
    <w:abstractNumId w:val="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984BC7"/>
    <w:rsid w:val="000241A8"/>
    <w:rsid w:val="0007306F"/>
    <w:rsid w:val="000B2177"/>
    <w:rsid w:val="000F75DB"/>
    <w:rsid w:val="0012605B"/>
    <w:rsid w:val="001938D0"/>
    <w:rsid w:val="001B08EC"/>
    <w:rsid w:val="001B3A1C"/>
    <w:rsid w:val="001F4FF3"/>
    <w:rsid w:val="00202462"/>
    <w:rsid w:val="00217973"/>
    <w:rsid w:val="00286E87"/>
    <w:rsid w:val="003B1086"/>
    <w:rsid w:val="003C5416"/>
    <w:rsid w:val="003D15CF"/>
    <w:rsid w:val="003F75A4"/>
    <w:rsid w:val="00421421"/>
    <w:rsid w:val="004641D5"/>
    <w:rsid w:val="004661B1"/>
    <w:rsid w:val="00576169"/>
    <w:rsid w:val="00580150"/>
    <w:rsid w:val="006F41BC"/>
    <w:rsid w:val="0073069B"/>
    <w:rsid w:val="00746C8C"/>
    <w:rsid w:val="007508C4"/>
    <w:rsid w:val="007605F8"/>
    <w:rsid w:val="007C377D"/>
    <w:rsid w:val="007E5B9B"/>
    <w:rsid w:val="00820DB4"/>
    <w:rsid w:val="008415B3"/>
    <w:rsid w:val="0086504B"/>
    <w:rsid w:val="008A0C64"/>
    <w:rsid w:val="008B2BFA"/>
    <w:rsid w:val="008C04DF"/>
    <w:rsid w:val="008C4130"/>
    <w:rsid w:val="008F267B"/>
    <w:rsid w:val="0092314B"/>
    <w:rsid w:val="00984BC7"/>
    <w:rsid w:val="00993C13"/>
    <w:rsid w:val="009948F6"/>
    <w:rsid w:val="00997165"/>
    <w:rsid w:val="00A5127B"/>
    <w:rsid w:val="00A61BBC"/>
    <w:rsid w:val="00A71F01"/>
    <w:rsid w:val="00AD7E66"/>
    <w:rsid w:val="00B31974"/>
    <w:rsid w:val="00B340B5"/>
    <w:rsid w:val="00B45A1B"/>
    <w:rsid w:val="00B77E08"/>
    <w:rsid w:val="00B84F09"/>
    <w:rsid w:val="00BA7DF4"/>
    <w:rsid w:val="00BD3D84"/>
    <w:rsid w:val="00BE06FE"/>
    <w:rsid w:val="00C07636"/>
    <w:rsid w:val="00D43F6E"/>
    <w:rsid w:val="00D45F61"/>
    <w:rsid w:val="00D663B2"/>
    <w:rsid w:val="00D86233"/>
    <w:rsid w:val="00D930BA"/>
    <w:rsid w:val="00DA241C"/>
    <w:rsid w:val="00E83FDE"/>
    <w:rsid w:val="00E8687F"/>
    <w:rsid w:val="00EB7379"/>
    <w:rsid w:val="00F92D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allout"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C7"/>
    <w:pPr>
      <w:spacing w:after="0" w:line="240" w:lineRule="auto"/>
    </w:pPr>
    <w:rPr>
      <w:rFonts w:ascii="Arial" w:eastAsia="Times New Roman" w:hAnsi="Arial" w:cs="Times New Roman"/>
      <w:sz w:val="20"/>
      <w:szCs w:val="24"/>
      <w:lang w:eastAsia="fr-FR"/>
    </w:rPr>
  </w:style>
  <w:style w:type="paragraph" w:styleId="Titre2">
    <w:name w:val="heading 2"/>
    <w:aliases w:val="H2"/>
    <w:basedOn w:val="Normal"/>
    <w:next w:val="Normal"/>
    <w:link w:val="Titre2Car"/>
    <w:qFormat/>
    <w:rsid w:val="00984BC7"/>
    <w:pPr>
      <w:keepNext/>
      <w:pageBreakBefore/>
      <w:numPr>
        <w:ilvl w:val="1"/>
        <w:numId w:val="4"/>
      </w:numPr>
      <w:pBdr>
        <w:bottom w:val="single" w:sz="12" w:space="1" w:color="FF6600"/>
      </w:pBdr>
      <w:spacing w:before="240" w:after="60"/>
      <w:outlineLvl w:val="1"/>
    </w:pPr>
    <w:rPr>
      <w:rFonts w:cs="Arial"/>
      <w:b/>
      <w:bCs/>
      <w:iCs/>
      <w:smallCaps/>
      <w:color w:val="008080"/>
      <w:sz w:val="32"/>
      <w:szCs w:val="28"/>
    </w:rPr>
  </w:style>
  <w:style w:type="paragraph" w:styleId="Titre3">
    <w:name w:val="heading 3"/>
    <w:aliases w:val="H3"/>
    <w:basedOn w:val="Normal"/>
    <w:next w:val="Normal"/>
    <w:link w:val="Titre3Car"/>
    <w:qFormat/>
    <w:rsid w:val="00984BC7"/>
    <w:pPr>
      <w:keepNext/>
      <w:numPr>
        <w:ilvl w:val="2"/>
        <w:numId w:val="4"/>
      </w:numPr>
      <w:pBdr>
        <w:bottom w:val="dotted" w:sz="8" w:space="1" w:color="auto"/>
      </w:pBdr>
      <w:spacing w:before="240" w:after="60"/>
      <w:outlineLvl w:val="2"/>
    </w:pPr>
    <w:rPr>
      <w:rFonts w:cs="Arial"/>
      <w:b/>
      <w:bCs/>
      <w:color w:val="FF6600"/>
      <w:szCs w:val="26"/>
    </w:rPr>
  </w:style>
  <w:style w:type="paragraph" w:styleId="Titre4">
    <w:name w:val="heading 4"/>
    <w:basedOn w:val="Normal"/>
    <w:next w:val="Normal"/>
    <w:link w:val="Titre4Car"/>
    <w:qFormat/>
    <w:rsid w:val="00984BC7"/>
    <w:pPr>
      <w:keepNext/>
      <w:numPr>
        <w:numId w:val="5"/>
      </w:numPr>
      <w:spacing w:before="240" w:after="60"/>
      <w:outlineLvl w:val="3"/>
    </w:pPr>
    <w:rPr>
      <w:rFonts w:cs="Arial"/>
      <w:b/>
      <w:bCs/>
      <w:color w:val="008080"/>
      <w:szCs w:val="20"/>
    </w:rPr>
  </w:style>
  <w:style w:type="paragraph" w:styleId="Titre5">
    <w:name w:val="heading 5"/>
    <w:basedOn w:val="Normal"/>
    <w:next w:val="Normal"/>
    <w:link w:val="Titre5Car"/>
    <w:qFormat/>
    <w:rsid w:val="00984BC7"/>
    <w:pPr>
      <w:numPr>
        <w:ilvl w:val="4"/>
        <w:numId w:val="4"/>
      </w:numPr>
      <w:spacing w:before="240" w:after="60"/>
      <w:outlineLvl w:val="4"/>
    </w:pPr>
    <w:rPr>
      <w:b/>
      <w:bCs/>
      <w:i/>
      <w:iCs/>
      <w:sz w:val="26"/>
      <w:szCs w:val="26"/>
    </w:rPr>
  </w:style>
  <w:style w:type="paragraph" w:styleId="Titre6">
    <w:name w:val="heading 6"/>
    <w:basedOn w:val="Normal"/>
    <w:next w:val="Normal"/>
    <w:link w:val="Titre6Car"/>
    <w:qFormat/>
    <w:rsid w:val="00984BC7"/>
    <w:pPr>
      <w:numPr>
        <w:ilvl w:val="5"/>
        <w:numId w:val="4"/>
      </w:numPr>
      <w:spacing w:before="240" w:after="60"/>
      <w:outlineLvl w:val="5"/>
    </w:pPr>
    <w:rPr>
      <w:b/>
      <w:bCs/>
      <w:sz w:val="22"/>
      <w:szCs w:val="22"/>
    </w:rPr>
  </w:style>
  <w:style w:type="paragraph" w:styleId="Titre7">
    <w:name w:val="heading 7"/>
    <w:basedOn w:val="Normal"/>
    <w:next w:val="Normal"/>
    <w:link w:val="Titre7Car"/>
    <w:qFormat/>
    <w:rsid w:val="00984BC7"/>
    <w:pPr>
      <w:numPr>
        <w:ilvl w:val="6"/>
        <w:numId w:val="4"/>
      </w:numPr>
      <w:spacing w:before="240" w:after="60"/>
      <w:outlineLvl w:val="6"/>
    </w:pPr>
  </w:style>
  <w:style w:type="paragraph" w:styleId="Titre8">
    <w:name w:val="heading 8"/>
    <w:basedOn w:val="Normal"/>
    <w:next w:val="Normal"/>
    <w:link w:val="Titre8Car"/>
    <w:qFormat/>
    <w:rsid w:val="00984BC7"/>
    <w:pPr>
      <w:numPr>
        <w:ilvl w:val="7"/>
        <w:numId w:val="4"/>
      </w:numPr>
      <w:spacing w:before="240" w:after="60"/>
      <w:outlineLvl w:val="7"/>
    </w:pPr>
    <w:rPr>
      <w:i/>
      <w:iCs/>
    </w:rPr>
  </w:style>
  <w:style w:type="paragraph" w:styleId="Titre9">
    <w:name w:val="heading 9"/>
    <w:basedOn w:val="Normal"/>
    <w:next w:val="Normal"/>
    <w:link w:val="Titre9Car"/>
    <w:qFormat/>
    <w:rsid w:val="00984BC7"/>
    <w:pPr>
      <w:numPr>
        <w:ilvl w:val="8"/>
        <w:numId w:val="4"/>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2 Car"/>
    <w:basedOn w:val="Policepardfaut"/>
    <w:link w:val="Titre2"/>
    <w:rsid w:val="00984BC7"/>
    <w:rPr>
      <w:rFonts w:ascii="Arial" w:eastAsia="Times New Roman" w:hAnsi="Arial" w:cs="Arial"/>
      <w:b/>
      <w:bCs/>
      <w:iCs/>
      <w:smallCaps/>
      <w:color w:val="008080"/>
      <w:sz w:val="32"/>
      <w:szCs w:val="28"/>
      <w:lang w:eastAsia="fr-FR"/>
    </w:rPr>
  </w:style>
  <w:style w:type="character" w:customStyle="1" w:styleId="Titre3Car">
    <w:name w:val="Titre 3 Car"/>
    <w:aliases w:val="H3 Car"/>
    <w:basedOn w:val="Policepardfaut"/>
    <w:link w:val="Titre3"/>
    <w:rsid w:val="00984BC7"/>
    <w:rPr>
      <w:rFonts w:ascii="Arial" w:eastAsia="Times New Roman" w:hAnsi="Arial" w:cs="Arial"/>
      <w:b/>
      <w:bCs/>
      <w:color w:val="FF6600"/>
      <w:sz w:val="20"/>
      <w:szCs w:val="26"/>
      <w:lang w:eastAsia="fr-FR"/>
    </w:rPr>
  </w:style>
  <w:style w:type="character" w:customStyle="1" w:styleId="Titre4Car">
    <w:name w:val="Titre 4 Car"/>
    <w:basedOn w:val="Policepardfaut"/>
    <w:link w:val="Titre4"/>
    <w:rsid w:val="00984BC7"/>
    <w:rPr>
      <w:rFonts w:ascii="Arial" w:eastAsia="Times New Roman" w:hAnsi="Arial" w:cs="Arial"/>
      <w:b/>
      <w:bCs/>
      <w:color w:val="008080"/>
      <w:sz w:val="20"/>
      <w:szCs w:val="20"/>
      <w:lang w:eastAsia="fr-FR"/>
    </w:rPr>
  </w:style>
  <w:style w:type="character" w:customStyle="1" w:styleId="Titre5Car">
    <w:name w:val="Titre 5 Car"/>
    <w:basedOn w:val="Policepardfaut"/>
    <w:link w:val="Titre5"/>
    <w:rsid w:val="00984BC7"/>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984BC7"/>
    <w:rPr>
      <w:rFonts w:ascii="Arial" w:eastAsia="Times New Roman" w:hAnsi="Arial" w:cs="Times New Roman"/>
      <w:b/>
      <w:bCs/>
      <w:lang w:eastAsia="fr-FR"/>
    </w:rPr>
  </w:style>
  <w:style w:type="character" w:customStyle="1" w:styleId="Titre7Car">
    <w:name w:val="Titre 7 Car"/>
    <w:basedOn w:val="Policepardfaut"/>
    <w:link w:val="Titre7"/>
    <w:rsid w:val="00984BC7"/>
    <w:rPr>
      <w:rFonts w:ascii="Arial" w:eastAsia="Times New Roman" w:hAnsi="Arial" w:cs="Times New Roman"/>
      <w:sz w:val="20"/>
      <w:szCs w:val="24"/>
      <w:lang w:eastAsia="fr-FR"/>
    </w:rPr>
  </w:style>
  <w:style w:type="character" w:customStyle="1" w:styleId="Titre8Car">
    <w:name w:val="Titre 8 Car"/>
    <w:basedOn w:val="Policepardfaut"/>
    <w:link w:val="Titre8"/>
    <w:rsid w:val="00984BC7"/>
    <w:rPr>
      <w:rFonts w:ascii="Arial" w:eastAsia="Times New Roman" w:hAnsi="Arial" w:cs="Times New Roman"/>
      <w:i/>
      <w:iCs/>
      <w:sz w:val="20"/>
      <w:szCs w:val="24"/>
      <w:lang w:eastAsia="fr-FR"/>
    </w:rPr>
  </w:style>
  <w:style w:type="character" w:customStyle="1" w:styleId="Titre9Car">
    <w:name w:val="Titre 9 Car"/>
    <w:basedOn w:val="Policepardfaut"/>
    <w:link w:val="Titre9"/>
    <w:rsid w:val="00984BC7"/>
    <w:rPr>
      <w:rFonts w:ascii="Arial" w:eastAsia="Times New Roman" w:hAnsi="Arial" w:cs="Arial"/>
      <w:lang w:eastAsia="fr-FR"/>
    </w:rPr>
  </w:style>
  <w:style w:type="paragraph" w:styleId="Textedebulles">
    <w:name w:val="Balloon Text"/>
    <w:basedOn w:val="Normal"/>
    <w:link w:val="TextedebullesCar"/>
    <w:uiPriority w:val="99"/>
    <w:semiHidden/>
    <w:unhideWhenUsed/>
    <w:rsid w:val="00984BC7"/>
    <w:rPr>
      <w:rFonts w:ascii="Tahoma" w:hAnsi="Tahoma" w:cs="Tahoma"/>
      <w:sz w:val="16"/>
      <w:szCs w:val="16"/>
    </w:rPr>
  </w:style>
  <w:style w:type="character" w:customStyle="1" w:styleId="TextedebullesCar">
    <w:name w:val="Texte de bulles Car"/>
    <w:basedOn w:val="Policepardfaut"/>
    <w:link w:val="Textedebulles"/>
    <w:uiPriority w:val="99"/>
    <w:semiHidden/>
    <w:rsid w:val="00984BC7"/>
    <w:rPr>
      <w:rFonts w:ascii="Tahoma" w:eastAsia="Times New Roman" w:hAnsi="Tahoma" w:cs="Tahoma"/>
      <w:sz w:val="16"/>
      <w:szCs w:val="16"/>
      <w:lang w:eastAsia="fr-FR"/>
    </w:rPr>
  </w:style>
  <w:style w:type="paragraph" w:styleId="Paragraphedeliste">
    <w:name w:val="List Paragraph"/>
    <w:basedOn w:val="Normal"/>
    <w:uiPriority w:val="34"/>
    <w:qFormat/>
    <w:rsid w:val="00984BC7"/>
    <w:pPr>
      <w:ind w:left="720"/>
      <w:contextualSpacing/>
    </w:pPr>
  </w:style>
  <w:style w:type="paragraph" w:styleId="En-tte">
    <w:name w:val="header"/>
    <w:basedOn w:val="Normal"/>
    <w:link w:val="En-tteCar"/>
    <w:uiPriority w:val="99"/>
    <w:semiHidden/>
    <w:unhideWhenUsed/>
    <w:rsid w:val="00217973"/>
    <w:pPr>
      <w:tabs>
        <w:tab w:val="center" w:pos="4536"/>
        <w:tab w:val="right" w:pos="9072"/>
      </w:tabs>
    </w:pPr>
  </w:style>
  <w:style w:type="character" w:customStyle="1" w:styleId="En-tteCar">
    <w:name w:val="En-tête Car"/>
    <w:basedOn w:val="Policepardfaut"/>
    <w:link w:val="En-tte"/>
    <w:uiPriority w:val="99"/>
    <w:semiHidden/>
    <w:rsid w:val="00217973"/>
    <w:rPr>
      <w:rFonts w:ascii="Arial" w:eastAsia="Times New Roman" w:hAnsi="Arial" w:cs="Times New Roman"/>
      <w:sz w:val="20"/>
      <w:szCs w:val="24"/>
      <w:lang w:eastAsia="fr-FR"/>
    </w:rPr>
  </w:style>
  <w:style w:type="paragraph" w:styleId="Pieddepage">
    <w:name w:val="footer"/>
    <w:basedOn w:val="Normal"/>
    <w:link w:val="PieddepageCar"/>
    <w:uiPriority w:val="99"/>
    <w:semiHidden/>
    <w:unhideWhenUsed/>
    <w:rsid w:val="00217973"/>
    <w:pPr>
      <w:tabs>
        <w:tab w:val="center" w:pos="4536"/>
        <w:tab w:val="right" w:pos="9072"/>
      </w:tabs>
    </w:pPr>
  </w:style>
  <w:style w:type="character" w:customStyle="1" w:styleId="PieddepageCar">
    <w:name w:val="Pied de page Car"/>
    <w:basedOn w:val="Policepardfaut"/>
    <w:link w:val="Pieddepage"/>
    <w:uiPriority w:val="99"/>
    <w:semiHidden/>
    <w:rsid w:val="00217973"/>
    <w:rPr>
      <w:rFonts w:ascii="Arial" w:eastAsia="Times New Roman" w:hAnsi="Arial" w:cs="Times New Roman"/>
      <w:sz w:val="20"/>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D9CE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6DD10-9FC5-48CB-A1BB-7006B6BA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1449</Words>
  <Characters>7970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4</cp:revision>
  <cp:lastPrinted>2013-03-26T08:17:00Z</cp:lastPrinted>
  <dcterms:created xsi:type="dcterms:W3CDTF">2013-03-26T08:17:00Z</dcterms:created>
  <dcterms:modified xsi:type="dcterms:W3CDTF">2013-03-26T08:19:00Z</dcterms:modified>
</cp:coreProperties>
</file>