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A1B7E" w14:textId="77777777" w:rsidR="001C3916" w:rsidRPr="00B93D36" w:rsidRDefault="001C3916" w:rsidP="001C3916">
      <w:pPr>
        <w:rPr>
          <w:color w:val="1F3864" w:themeColor="accent1" w:themeShade="80"/>
          <w:sz w:val="32"/>
          <w:szCs w:val="32"/>
        </w:rPr>
      </w:pPr>
      <w:bookmarkStart w:id="0" w:name="_Toc303005653"/>
    </w:p>
    <w:p w14:paraId="368DA3A4" w14:textId="77777777" w:rsidR="001C3916" w:rsidRPr="00B93D36" w:rsidRDefault="001C3916" w:rsidP="001C3916">
      <w:pPr>
        <w:rPr>
          <w:color w:val="1F3864" w:themeColor="accent1" w:themeShade="80"/>
          <w:sz w:val="32"/>
          <w:szCs w:val="32"/>
        </w:rPr>
      </w:pPr>
    </w:p>
    <w:p w14:paraId="72CB8F96" w14:textId="77777777" w:rsidR="001C3916" w:rsidRPr="00B93D36" w:rsidRDefault="001C3916" w:rsidP="001C3916">
      <w:pPr>
        <w:rPr>
          <w:color w:val="1F3864" w:themeColor="accent1" w:themeShade="80"/>
          <w:sz w:val="32"/>
          <w:szCs w:val="32"/>
        </w:rPr>
      </w:pPr>
    </w:p>
    <w:p w14:paraId="06505280" w14:textId="77777777" w:rsidR="001C3916" w:rsidRPr="00B93D36" w:rsidRDefault="001C3916" w:rsidP="001C3916">
      <w:pPr>
        <w:rPr>
          <w:color w:val="1F3864" w:themeColor="accent1" w:themeShade="80"/>
          <w:sz w:val="32"/>
          <w:szCs w:val="32"/>
        </w:rPr>
      </w:pPr>
    </w:p>
    <w:p w14:paraId="5279A648" w14:textId="77777777" w:rsidR="001C3916" w:rsidRPr="00B93D36" w:rsidRDefault="001C3916" w:rsidP="001C3916">
      <w:pPr>
        <w:rPr>
          <w:color w:val="1F3864" w:themeColor="accent1" w:themeShade="80"/>
          <w:sz w:val="32"/>
          <w:szCs w:val="32"/>
        </w:rPr>
      </w:pPr>
    </w:p>
    <w:p w14:paraId="1FECF153" w14:textId="77777777" w:rsidR="001C3916" w:rsidRPr="00B93D36" w:rsidRDefault="001C3916" w:rsidP="001C3916">
      <w:pPr>
        <w:rPr>
          <w:color w:val="1F3864" w:themeColor="accent1" w:themeShade="80"/>
          <w:sz w:val="32"/>
          <w:szCs w:val="32"/>
        </w:rPr>
      </w:pPr>
    </w:p>
    <w:p w14:paraId="5FF2B679" w14:textId="77777777" w:rsidR="001C3916" w:rsidRPr="00034663" w:rsidRDefault="001C3916" w:rsidP="001C3916">
      <w:pPr>
        <w:jc w:val="center"/>
        <w:rPr>
          <w:b/>
          <w:color w:val="294A71"/>
          <w:sz w:val="40"/>
          <w:szCs w:val="40"/>
        </w:rPr>
      </w:pPr>
      <w:r w:rsidRPr="00034663"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 xml:space="preserve">OFFRE B2B OPERATEUR </w:t>
      </w:r>
      <w:r w:rsidR="00837E05"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>MOBILE/VGA/VOIP</w:t>
      </w:r>
    </w:p>
    <w:p w14:paraId="7D4F1812" w14:textId="77777777" w:rsidR="001C3916" w:rsidRPr="00034663" w:rsidRDefault="001C3916" w:rsidP="001C3916">
      <w:pPr>
        <w:rPr>
          <w:color w:val="294A71"/>
          <w:sz w:val="32"/>
          <w:szCs w:val="32"/>
        </w:rPr>
      </w:pPr>
    </w:p>
    <w:p w14:paraId="5E5B5BC1" w14:textId="77777777" w:rsidR="001C3916" w:rsidRPr="00034663" w:rsidRDefault="001C3916" w:rsidP="001C3916">
      <w:pPr>
        <w:rPr>
          <w:color w:val="294A71"/>
          <w:sz w:val="32"/>
          <w:szCs w:val="32"/>
        </w:rPr>
      </w:pPr>
    </w:p>
    <w:p w14:paraId="71DBE6A2" w14:textId="77777777" w:rsidR="001C3916" w:rsidRPr="00034663" w:rsidRDefault="001C3916" w:rsidP="001C3916">
      <w:pPr>
        <w:rPr>
          <w:color w:val="294A71"/>
          <w:sz w:val="32"/>
          <w:szCs w:val="32"/>
        </w:rPr>
      </w:pPr>
    </w:p>
    <w:p w14:paraId="1C2BC7CB" w14:textId="77777777" w:rsidR="001C3916" w:rsidRPr="00034663" w:rsidRDefault="001C3916" w:rsidP="001C3916">
      <w:pPr>
        <w:rPr>
          <w:color w:val="294A7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042BFF" wp14:editId="2918BBEA">
            <wp:simplePos x="0" y="0"/>
            <wp:positionH relativeFrom="column">
              <wp:posOffset>1565843</wp:posOffset>
            </wp:positionH>
            <wp:positionV relativeFrom="paragraph">
              <wp:posOffset>5554</wp:posOffset>
            </wp:positionV>
            <wp:extent cx="3043451" cy="1454517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451" cy="145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C82CC" w14:textId="77777777" w:rsidR="001C3916" w:rsidRPr="00034663" w:rsidRDefault="001C3916" w:rsidP="001C3916">
      <w:pPr>
        <w:rPr>
          <w:color w:val="294A71"/>
          <w:sz w:val="32"/>
          <w:szCs w:val="32"/>
        </w:rPr>
      </w:pPr>
    </w:p>
    <w:p w14:paraId="4D52B3F6" w14:textId="77777777" w:rsidR="001C3916" w:rsidRPr="00034663" w:rsidRDefault="001C3916" w:rsidP="001C3916">
      <w:pPr>
        <w:rPr>
          <w:color w:val="294A71"/>
          <w:sz w:val="32"/>
          <w:szCs w:val="32"/>
        </w:rPr>
      </w:pPr>
    </w:p>
    <w:p w14:paraId="78CEB4C3" w14:textId="77777777" w:rsidR="001C3916" w:rsidRPr="00034663" w:rsidRDefault="001C3916" w:rsidP="001C3916">
      <w:pPr>
        <w:rPr>
          <w:color w:val="294A71"/>
          <w:sz w:val="32"/>
          <w:szCs w:val="32"/>
        </w:rPr>
      </w:pPr>
    </w:p>
    <w:p w14:paraId="2CF99939" w14:textId="77777777" w:rsidR="001C3916" w:rsidRPr="00034663" w:rsidRDefault="001C3916" w:rsidP="001C3916">
      <w:pPr>
        <w:rPr>
          <w:color w:val="294A71"/>
          <w:sz w:val="32"/>
          <w:szCs w:val="32"/>
        </w:rPr>
      </w:pPr>
    </w:p>
    <w:p w14:paraId="7E77E743" w14:textId="77777777" w:rsidR="001C3916" w:rsidRPr="00034663" w:rsidRDefault="001C3916" w:rsidP="001C3916">
      <w:pPr>
        <w:rPr>
          <w:color w:val="294A71"/>
          <w:sz w:val="32"/>
          <w:szCs w:val="32"/>
        </w:rPr>
      </w:pPr>
    </w:p>
    <w:p w14:paraId="58EFE116" w14:textId="77777777" w:rsidR="001C3916" w:rsidRPr="00034663" w:rsidRDefault="001C3916" w:rsidP="001C3916">
      <w:pPr>
        <w:rPr>
          <w:color w:val="294A71"/>
          <w:sz w:val="32"/>
          <w:szCs w:val="32"/>
        </w:rPr>
      </w:pPr>
    </w:p>
    <w:p w14:paraId="059AEAA1" w14:textId="77777777" w:rsidR="001C3916" w:rsidRPr="00034663" w:rsidRDefault="001C3916" w:rsidP="001C3916">
      <w:pPr>
        <w:rPr>
          <w:color w:val="294A71"/>
          <w:sz w:val="32"/>
          <w:szCs w:val="32"/>
        </w:rPr>
      </w:pPr>
    </w:p>
    <w:p w14:paraId="2327C99A" w14:textId="77777777" w:rsidR="001C3916" w:rsidRPr="00034663" w:rsidRDefault="001C3916" w:rsidP="001C3916">
      <w:pPr>
        <w:rPr>
          <w:color w:val="294A71"/>
          <w:sz w:val="32"/>
          <w:szCs w:val="32"/>
        </w:rPr>
      </w:pPr>
    </w:p>
    <w:p w14:paraId="486DEBBE" w14:textId="77777777" w:rsidR="001C3916" w:rsidRPr="00034663" w:rsidRDefault="001C3916" w:rsidP="001C3916">
      <w:pPr>
        <w:rPr>
          <w:color w:val="294A71"/>
          <w:sz w:val="32"/>
          <w:szCs w:val="32"/>
        </w:rPr>
      </w:pPr>
    </w:p>
    <w:p w14:paraId="3BF9A6D9" w14:textId="77777777" w:rsidR="001C3916" w:rsidRPr="00B676D8" w:rsidRDefault="001C3916" w:rsidP="001C3916">
      <w:pPr>
        <w:jc w:val="center"/>
        <w:rPr>
          <w:rFonts w:ascii="Century Gothic" w:hAnsi="Century Gothic"/>
          <w:b/>
          <w:color w:val="52A6C6"/>
          <w:sz w:val="44"/>
          <w:szCs w:val="44"/>
        </w:rPr>
      </w:pPr>
      <w:r w:rsidRPr="00B676D8">
        <w:rPr>
          <w:rFonts w:ascii="Century Gothic" w:hAnsi="Century Gothic"/>
          <w:b/>
          <w:color w:val="52A6C6"/>
          <w:sz w:val="44"/>
          <w:szCs w:val="44"/>
        </w:rPr>
        <w:t xml:space="preserve">ANNEXE TECHNIQUE </w:t>
      </w:r>
      <w:r w:rsidR="003F7D7B">
        <w:rPr>
          <w:rFonts w:ascii="Century Gothic" w:hAnsi="Century Gothic"/>
          <w:b/>
          <w:color w:val="52A6C6"/>
          <w:sz w:val="44"/>
          <w:szCs w:val="44"/>
        </w:rPr>
        <w:t>10</w:t>
      </w:r>
    </w:p>
    <w:p w14:paraId="7382AFF7" w14:textId="77777777" w:rsidR="001C3916" w:rsidRPr="00034663" w:rsidRDefault="001C3916" w:rsidP="001C3916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14:paraId="77A58E76" w14:textId="77777777" w:rsidR="001C3916" w:rsidRPr="00034663" w:rsidRDefault="001C3916" w:rsidP="001C3916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14:paraId="25574F43" w14:textId="77777777" w:rsidR="001C3916" w:rsidRPr="00034663" w:rsidRDefault="001C3916" w:rsidP="001C3916">
      <w:pPr>
        <w:jc w:val="center"/>
        <w:rPr>
          <w:rFonts w:ascii="Century Gothic" w:hAnsi="Century Gothic"/>
          <w:b/>
          <w:color w:val="294A71"/>
          <w:sz w:val="72"/>
          <w:szCs w:val="72"/>
        </w:rPr>
      </w:pPr>
      <w:r w:rsidRPr="00034663">
        <w:rPr>
          <w:rFonts w:ascii="Century Gothic" w:hAnsi="Century Gothic"/>
          <w:b/>
          <w:color w:val="294A71"/>
          <w:sz w:val="72"/>
          <w:szCs w:val="72"/>
        </w:rPr>
        <w:t>FICHIERS CDR</w:t>
      </w:r>
    </w:p>
    <w:p w14:paraId="218883B3" w14:textId="77777777" w:rsidR="001C3916" w:rsidRPr="00034663" w:rsidRDefault="001C3916" w:rsidP="001C3916">
      <w:pPr>
        <w:rPr>
          <w:color w:val="294A71"/>
        </w:rPr>
      </w:pPr>
    </w:p>
    <w:p w14:paraId="0D313303" w14:textId="77777777" w:rsidR="001C3916" w:rsidRPr="00034663" w:rsidRDefault="001C3916" w:rsidP="001C3916">
      <w:pPr>
        <w:rPr>
          <w:color w:val="294A71"/>
        </w:rPr>
      </w:pPr>
    </w:p>
    <w:p w14:paraId="337EAA6B" w14:textId="77777777" w:rsidR="001C3916" w:rsidRDefault="001C3916" w:rsidP="001C3916">
      <w:pPr>
        <w:rPr>
          <w:color w:val="1F3864" w:themeColor="accent1" w:themeShade="80"/>
        </w:rPr>
      </w:pPr>
    </w:p>
    <w:p w14:paraId="1D5CAAC8" w14:textId="77777777" w:rsidR="001C3916" w:rsidRDefault="001C3916" w:rsidP="001C3916">
      <w:pPr>
        <w:rPr>
          <w:color w:val="1F3864" w:themeColor="accent1" w:themeShade="80"/>
        </w:rPr>
      </w:pPr>
    </w:p>
    <w:p w14:paraId="07108151" w14:textId="77777777" w:rsidR="001C3916" w:rsidRDefault="001C3916" w:rsidP="001C3916">
      <w:pPr>
        <w:rPr>
          <w:color w:val="1F3864" w:themeColor="accent1" w:themeShade="80"/>
        </w:rPr>
      </w:pPr>
    </w:p>
    <w:p w14:paraId="1F3DBEEB" w14:textId="77777777" w:rsidR="001C3916" w:rsidRDefault="001C3916" w:rsidP="001C3916">
      <w:pPr>
        <w:rPr>
          <w:color w:val="1F3864" w:themeColor="accent1" w:themeShade="80"/>
        </w:rPr>
      </w:pPr>
    </w:p>
    <w:p w14:paraId="1ED20395" w14:textId="77777777" w:rsidR="001C3916" w:rsidRPr="00076EEF" w:rsidRDefault="001C3916" w:rsidP="001C3916">
      <w:pPr>
        <w:rPr>
          <w:rFonts w:ascii="Century Gothic" w:hAnsi="Century Gothic" w:cs="Arial"/>
        </w:rPr>
      </w:pPr>
      <w:r>
        <w:rPr>
          <w:color w:val="1F3864" w:themeColor="accent1" w:themeShade="80"/>
        </w:rPr>
        <w:br w:type="page"/>
      </w:r>
    </w:p>
    <w:p w14:paraId="79E0262B" w14:textId="77777777" w:rsidR="001C3916" w:rsidRPr="00AB306F" w:rsidRDefault="001C3916" w:rsidP="001C3916">
      <w:pPr>
        <w:rPr>
          <w:rFonts w:ascii="Century Gothic" w:hAnsi="Century Gothic" w:cs="Arial"/>
        </w:rPr>
      </w:pPr>
      <w:proofErr w:type="spellStart"/>
      <w:proofErr w:type="gramStart"/>
      <w:r w:rsidRPr="00AB306F">
        <w:rPr>
          <w:rFonts w:ascii="Century Gothic" w:hAnsi="Century Gothic" w:cs="Arial"/>
          <w:b/>
          <w:bCs/>
        </w:rPr>
        <w:lastRenderedPageBreak/>
        <w:t>Author</w:t>
      </w:r>
      <w:proofErr w:type="spellEnd"/>
      <w:r w:rsidRPr="00AB306F">
        <w:rPr>
          <w:rFonts w:ascii="Century Gothic" w:hAnsi="Century Gothic" w:cs="Arial"/>
          <w:b/>
          <w:bCs/>
        </w:rPr>
        <w:t>:</w:t>
      </w:r>
      <w:proofErr w:type="gramEnd"/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347"/>
        <w:gridCol w:w="2622"/>
        <w:gridCol w:w="1006"/>
        <w:gridCol w:w="1814"/>
      </w:tblGrid>
      <w:tr w:rsidR="001C3916" w:rsidRPr="00F92EAA" w14:paraId="2BEB9C5B" w14:textId="77777777" w:rsidTr="00E60BA9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72544EC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BD1CA9B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5670FB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1390A67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Validation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50D442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Creation date</w:t>
            </w:r>
          </w:p>
        </w:tc>
      </w:tr>
      <w:tr w:rsidR="00837E05" w:rsidRPr="00F92EAA" w14:paraId="5FED09F7" w14:textId="77777777" w:rsidTr="00E60BA9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8DA0CC3" w14:textId="77777777" w:rsidR="00837E05" w:rsidRPr="00F92EAA" w:rsidRDefault="00837E05" w:rsidP="00837E0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Eric Le Nan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02843C9" w14:textId="77777777" w:rsidR="00837E05" w:rsidRPr="00F92EAA" w:rsidRDefault="00837E05" w:rsidP="00837E0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3BD34ED" w14:textId="77777777" w:rsidR="00837E05" w:rsidRPr="00F92EAA" w:rsidRDefault="00837E05" w:rsidP="00837E0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Directeur technique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CA41B16" w14:textId="77777777" w:rsidR="00837E05" w:rsidRPr="00F92EAA" w:rsidRDefault="00837E05" w:rsidP="00837E0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AFF8EB" w14:textId="77777777" w:rsidR="00837E05" w:rsidRPr="00F92EAA" w:rsidRDefault="00837E05" w:rsidP="00837E0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04/03/2019</w:t>
            </w:r>
          </w:p>
        </w:tc>
      </w:tr>
      <w:tr w:rsidR="00837E05" w:rsidRPr="00F92EAA" w14:paraId="1DFF5801" w14:textId="77777777" w:rsidTr="00E60BA9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A42438" w14:textId="77777777" w:rsidR="00837E05" w:rsidRPr="00F92EAA" w:rsidRDefault="00837E05" w:rsidP="00837E0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Axel TOUZOT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B0E49DD" w14:textId="77777777" w:rsidR="00837E05" w:rsidRPr="00F92EAA" w:rsidRDefault="00837E05" w:rsidP="00837E0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E34951B" w14:textId="6635BF2B" w:rsidR="00837E05" w:rsidRDefault="0030261C" w:rsidP="00837E0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Directeur technique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248DCFC" w14:textId="77777777" w:rsidR="00837E05" w:rsidRPr="00F92EAA" w:rsidRDefault="00837E05" w:rsidP="00837E0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52A7E2" w14:textId="77777777" w:rsidR="00837E05" w:rsidRPr="00F92EAA" w:rsidRDefault="00837E05" w:rsidP="00837E0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04/03/2019</w:t>
            </w:r>
          </w:p>
        </w:tc>
      </w:tr>
    </w:tbl>
    <w:p w14:paraId="67DFDC1A" w14:textId="77777777" w:rsidR="001C3916" w:rsidRPr="00F92EAA" w:rsidRDefault="001C3916" w:rsidP="001C3916">
      <w:pPr>
        <w:rPr>
          <w:rFonts w:ascii="Century Gothic" w:hAnsi="Century Gothic"/>
          <w:sz w:val="18"/>
          <w:szCs w:val="18"/>
          <w:lang w:val="en-GB"/>
        </w:rPr>
      </w:pPr>
    </w:p>
    <w:p w14:paraId="120BC510" w14:textId="77777777" w:rsidR="001C3916" w:rsidRPr="00F92EAA" w:rsidRDefault="001C3916" w:rsidP="001C3916">
      <w:pPr>
        <w:rPr>
          <w:rFonts w:ascii="Century Gothic" w:hAnsi="Century Gothic"/>
          <w:sz w:val="18"/>
          <w:szCs w:val="18"/>
          <w:lang w:val="en-GB"/>
        </w:rPr>
      </w:pPr>
    </w:p>
    <w:p w14:paraId="6893B4B3" w14:textId="77777777" w:rsidR="001C3916" w:rsidRPr="00F92EAA" w:rsidRDefault="001C3916" w:rsidP="001C3916">
      <w:pPr>
        <w:rPr>
          <w:rFonts w:ascii="Century Gothic" w:hAnsi="Century Gothic" w:cs="Arial"/>
          <w:sz w:val="18"/>
          <w:szCs w:val="18"/>
          <w:lang w:val="en-GB"/>
        </w:rPr>
      </w:pPr>
      <w:r w:rsidRPr="00F92EAA">
        <w:rPr>
          <w:rFonts w:ascii="Century Gothic" w:hAnsi="Century Gothic" w:cs="Arial"/>
          <w:b/>
          <w:bCs/>
          <w:sz w:val="18"/>
          <w:szCs w:val="18"/>
          <w:lang w:val="en-GB"/>
        </w:rPr>
        <w:t>Audience</w:t>
      </w:r>
      <w:r w:rsidRPr="00F92EAA">
        <w:rPr>
          <w:rFonts w:ascii="Century Gothic" w:hAnsi="Century Gothic" w:cs="Arial"/>
          <w:sz w:val="18"/>
          <w:szCs w:val="18"/>
          <w:lang w:val="en-GB"/>
        </w:rPr>
        <w:t>:</w:t>
      </w:r>
    </w:p>
    <w:tbl>
      <w:tblPr>
        <w:tblW w:w="907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864"/>
        <w:gridCol w:w="2510"/>
        <w:gridCol w:w="1898"/>
      </w:tblGrid>
      <w:tr w:rsidR="001C3916" w:rsidRPr="00F92EAA" w14:paraId="76F14781" w14:textId="77777777" w:rsidTr="00E60BA9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5883895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5EF61C7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Service Provider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B86EB3B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FB0B67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Action</w:t>
            </w:r>
          </w:p>
        </w:tc>
      </w:tr>
      <w:tr w:rsidR="001C3916" w:rsidRPr="00F92EAA" w14:paraId="36A9B50B" w14:textId="77777777" w:rsidTr="00E60BA9">
        <w:tc>
          <w:tcPr>
            <w:tcW w:w="28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511EF2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01CDFCA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C212DD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5A70E3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14:paraId="27933526" w14:textId="77777777" w:rsidR="001C3916" w:rsidRPr="00F92EAA" w:rsidRDefault="001C3916" w:rsidP="001C3916">
      <w:pPr>
        <w:rPr>
          <w:rFonts w:ascii="Century Gothic" w:hAnsi="Century Gothic"/>
          <w:sz w:val="18"/>
          <w:szCs w:val="18"/>
          <w:lang w:val="en-GB"/>
        </w:rPr>
      </w:pPr>
    </w:p>
    <w:p w14:paraId="556AB796" w14:textId="77777777" w:rsidR="001C3916" w:rsidRPr="00F92EAA" w:rsidRDefault="001C3916" w:rsidP="001C3916">
      <w:pPr>
        <w:pStyle w:val="En-tte"/>
        <w:rPr>
          <w:rFonts w:ascii="Century Gothic" w:hAnsi="Century Gothic"/>
          <w:sz w:val="18"/>
          <w:szCs w:val="18"/>
          <w:lang w:val="en-GB"/>
        </w:rPr>
      </w:pPr>
    </w:p>
    <w:p w14:paraId="7A11EBF3" w14:textId="77777777" w:rsidR="001C3916" w:rsidRPr="00F92EAA" w:rsidRDefault="001C3916" w:rsidP="001C3916">
      <w:pPr>
        <w:rPr>
          <w:rFonts w:ascii="Century Gothic" w:hAnsi="Century Gothic"/>
          <w:sz w:val="18"/>
          <w:szCs w:val="18"/>
          <w:lang w:val="en-GB"/>
        </w:rPr>
      </w:pPr>
      <w:r w:rsidRPr="00F92EAA">
        <w:rPr>
          <w:rFonts w:ascii="Century Gothic" w:hAnsi="Century Gothic"/>
          <w:b/>
          <w:bCs/>
          <w:sz w:val="18"/>
          <w:szCs w:val="18"/>
          <w:lang w:val="en-GB"/>
        </w:rPr>
        <w:t>Version</w:t>
      </w:r>
      <w:r w:rsidRPr="00F92EAA">
        <w:rPr>
          <w:rFonts w:ascii="Century Gothic" w:hAnsi="Century Gothic"/>
          <w:sz w:val="18"/>
          <w:szCs w:val="18"/>
          <w:lang w:val="en-GB"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07"/>
        <w:gridCol w:w="5456"/>
      </w:tblGrid>
      <w:tr w:rsidR="001C3916" w:rsidRPr="00F92EAA" w14:paraId="646B250C" w14:textId="77777777" w:rsidTr="00E60BA9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95D027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bookmarkStart w:id="1" w:name="_Hlk536436655"/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5F19D9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6F5DB7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Comments</w:t>
            </w:r>
          </w:p>
        </w:tc>
      </w:tr>
      <w:tr w:rsidR="001C3916" w:rsidRPr="00F92EAA" w14:paraId="77A617DA" w14:textId="77777777" w:rsidTr="00E60BA9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792907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1.0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C27F26C" w14:textId="77777777" w:rsidR="001C3916" w:rsidRPr="00F92EAA" w:rsidRDefault="00837E05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04/03/2019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8BDCE6" w14:textId="77777777" w:rsidR="001C3916" w:rsidRPr="00F92EAA" w:rsidRDefault="001C3916" w:rsidP="00E60BA9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Création du document</w:t>
            </w:r>
          </w:p>
        </w:tc>
      </w:tr>
      <w:tr w:rsidR="00837E05" w:rsidRPr="00F92EAA" w14:paraId="7E60FF2D" w14:textId="77777777" w:rsidTr="00E60BA9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EDFE28" w14:textId="77777777" w:rsidR="00837E05" w:rsidRPr="00F92EAA" w:rsidRDefault="00837E05" w:rsidP="00837E0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1.1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A3C1706" w14:textId="77777777" w:rsidR="00837E05" w:rsidRPr="00F92EAA" w:rsidRDefault="00837E05" w:rsidP="00837E0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04/03/2019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4C40DB" w14:textId="77777777" w:rsidR="00837E05" w:rsidRPr="00F92EAA" w:rsidRDefault="00837E05" w:rsidP="00837E0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des cas particuliers</w:t>
            </w:r>
          </w:p>
        </w:tc>
      </w:tr>
      <w:tr w:rsidR="00BB5102" w:rsidRPr="00F92EAA" w14:paraId="0E1F2CF0" w14:textId="77777777" w:rsidTr="00E60BA9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28F1637" w14:textId="2CA9B27B" w:rsidR="00BB5102" w:rsidRDefault="00BB5102" w:rsidP="00837E0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1.2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653FC58" w14:textId="44E0F1C7" w:rsidR="00BB5102" w:rsidRDefault="00BB5102" w:rsidP="00837E0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22/01/2020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0496F0" w14:textId="66D41FAF" w:rsidR="00BB5102" w:rsidRDefault="00BB5102" w:rsidP="00837E05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 pour les appels vers la messagerie</w:t>
            </w:r>
          </w:p>
        </w:tc>
      </w:tr>
      <w:tr w:rsidR="00CB35CE" w:rsidRPr="00F92EAA" w14:paraId="2BC7DD01" w14:textId="77777777" w:rsidTr="00E60BA9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4BDE064" w14:textId="235B7591" w:rsidR="00CB35CE" w:rsidRDefault="00CB35CE" w:rsidP="00CB35CE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1.3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35624C9" w14:textId="378DDCAC" w:rsidR="00CB35CE" w:rsidRDefault="00CB35CE" w:rsidP="00CB35CE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sz w:val="18"/>
                <w:szCs w:val="18"/>
              </w:rPr>
              <w:t>8</w:t>
            </w:r>
            <w:r>
              <w:rPr>
                <w:rFonts w:ascii="Century Gothic" w:hAnsi="Century Gothic" w:cs="Arial"/>
                <w:sz w:val="18"/>
                <w:szCs w:val="18"/>
              </w:rPr>
              <w:t>/0</w:t>
            </w: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sz w:val="18"/>
                <w:szCs w:val="18"/>
              </w:rPr>
              <w:t>/2020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CDFF4C" w14:textId="02C486D3" w:rsidR="00CB35CE" w:rsidRDefault="00CB35CE" w:rsidP="00CB35CE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 (Roaming Entrant)</w:t>
            </w:r>
          </w:p>
        </w:tc>
      </w:tr>
      <w:tr w:rsidR="00CB35CE" w:rsidRPr="00F92EAA" w14:paraId="3E440585" w14:textId="77777777" w:rsidTr="00E60BA9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4327883" w14:textId="2B038432" w:rsidR="00CB35CE" w:rsidRDefault="00CB35CE" w:rsidP="00CB35CE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1.4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F45F04A" w14:textId="518C9DBB" w:rsidR="00CB35CE" w:rsidRDefault="00CB35CE" w:rsidP="00CB35CE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27/02/2020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201149" w14:textId="1F4D5FE5" w:rsidR="00CB35CE" w:rsidRDefault="00CB35CE" w:rsidP="00CB35CE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 sur les types de CDRs déposés (FTP)</w:t>
            </w:r>
          </w:p>
        </w:tc>
      </w:tr>
      <w:bookmarkEnd w:id="1"/>
    </w:tbl>
    <w:p w14:paraId="6A2A57A8" w14:textId="77777777" w:rsidR="001C3916" w:rsidRPr="00076EEF" w:rsidRDefault="001C3916" w:rsidP="001C3916">
      <w:pPr>
        <w:rPr>
          <w:rFonts w:ascii="Century Gothic" w:hAnsi="Century Gothic"/>
        </w:rPr>
      </w:pPr>
    </w:p>
    <w:p w14:paraId="7571C10A" w14:textId="77777777" w:rsidR="001C3916" w:rsidRPr="00076EEF" w:rsidRDefault="001C3916" w:rsidP="001C3916">
      <w:pPr>
        <w:rPr>
          <w:rFonts w:ascii="Century Gothic" w:hAnsi="Century Gothic"/>
        </w:rPr>
      </w:pPr>
    </w:p>
    <w:p w14:paraId="280783E3" w14:textId="77777777" w:rsidR="001C3916" w:rsidRDefault="001C3916" w:rsidP="001C3916">
      <w:pPr>
        <w:spacing w:after="200" w:line="276" w:lineRule="auto"/>
        <w:rPr>
          <w:color w:val="1F3864" w:themeColor="accent1" w:themeShade="80"/>
        </w:rPr>
      </w:pPr>
      <w:bookmarkStart w:id="2" w:name="_GoBack"/>
      <w:bookmarkEnd w:id="2"/>
    </w:p>
    <w:p w14:paraId="5C45E1EC" w14:textId="7E3B2E38" w:rsidR="00D80B0F" w:rsidRPr="0030261C" w:rsidRDefault="00D80B0F" w:rsidP="001C3916">
      <w:pPr>
        <w:spacing w:after="200" w:line="276" w:lineRule="auto"/>
        <w:rPr>
          <w:b/>
          <w:bCs/>
          <w:color w:val="1F3864" w:themeColor="accent1" w:themeShade="80"/>
          <w:u w:val="single"/>
        </w:rPr>
      </w:pPr>
      <w:r w:rsidRPr="0030261C">
        <w:rPr>
          <w:b/>
          <w:bCs/>
          <w:color w:val="1F3864" w:themeColor="accent1" w:themeShade="80"/>
          <w:u w:val="single"/>
        </w:rPr>
        <w:t xml:space="preserve">Tous vos CDRs sont déposé dans votre FTP, nous vous mettons deux types de CDRs à votre disposition. </w:t>
      </w:r>
    </w:p>
    <w:p w14:paraId="05404F6B" w14:textId="714E7838" w:rsidR="00D80B0F" w:rsidRDefault="0030261C" w:rsidP="00D80B0F">
      <w:pPr>
        <w:spacing w:after="200" w:line="276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>Rat</w:t>
      </w:r>
      <w:r>
        <w:rPr>
          <w:color w:val="1F3864" w:themeColor="accent1" w:themeShade="80"/>
        </w:rPr>
        <w:t xml:space="preserve">edCDRs, </w:t>
      </w:r>
      <w:r>
        <w:rPr>
          <w:color w:val="1F3864" w:themeColor="accent1" w:themeShade="80"/>
        </w:rPr>
        <w:t>p</w:t>
      </w:r>
      <w:r w:rsidR="00D80B0F">
        <w:rPr>
          <w:color w:val="1F3864" w:themeColor="accent1" w:themeShade="80"/>
        </w:rPr>
        <w:t xml:space="preserve">our vos </w:t>
      </w:r>
      <w:r w:rsidR="00D80B0F" w:rsidRPr="0030261C">
        <w:rPr>
          <w:b/>
          <w:bCs/>
          <w:color w:val="1F3864" w:themeColor="accent1" w:themeShade="80"/>
        </w:rPr>
        <w:t>analyses</w:t>
      </w:r>
      <w:r w:rsidR="00D80B0F">
        <w:rPr>
          <w:color w:val="1F3864" w:themeColor="accent1" w:themeShade="80"/>
        </w:rPr>
        <w:t xml:space="preserve"> et </w:t>
      </w:r>
      <w:r w:rsidR="00D80B0F" w:rsidRPr="0030261C">
        <w:rPr>
          <w:b/>
          <w:bCs/>
          <w:color w:val="1F3864" w:themeColor="accent1" w:themeShade="80"/>
        </w:rPr>
        <w:t>mise</w:t>
      </w:r>
      <w:r w:rsidR="00D80B0F">
        <w:rPr>
          <w:color w:val="1F3864" w:themeColor="accent1" w:themeShade="80"/>
        </w:rPr>
        <w:t xml:space="preserve"> </w:t>
      </w:r>
      <w:r w:rsidR="00D80B0F" w:rsidRPr="0030261C">
        <w:rPr>
          <w:b/>
          <w:bCs/>
          <w:color w:val="1F3864" w:themeColor="accent1" w:themeShade="80"/>
        </w:rPr>
        <w:t>à</w:t>
      </w:r>
      <w:r w:rsidR="00D80B0F">
        <w:rPr>
          <w:color w:val="1F3864" w:themeColor="accent1" w:themeShade="80"/>
        </w:rPr>
        <w:t xml:space="preserve"> </w:t>
      </w:r>
      <w:r w:rsidR="00D80B0F" w:rsidRPr="0030261C">
        <w:rPr>
          <w:b/>
          <w:bCs/>
          <w:color w:val="1F3864" w:themeColor="accent1" w:themeShade="80"/>
        </w:rPr>
        <w:t>disposition</w:t>
      </w:r>
      <w:r w:rsidR="00D80B0F">
        <w:rPr>
          <w:color w:val="1F3864" w:themeColor="accent1" w:themeShade="80"/>
        </w:rPr>
        <w:t xml:space="preserve"> </w:t>
      </w:r>
      <w:r w:rsidR="00D80B0F" w:rsidRPr="0030261C">
        <w:rPr>
          <w:b/>
          <w:bCs/>
          <w:color w:val="1F3864" w:themeColor="accent1" w:themeShade="80"/>
        </w:rPr>
        <w:t>client</w:t>
      </w:r>
      <w:r w:rsidR="00D80B0F">
        <w:rPr>
          <w:color w:val="1F3864" w:themeColor="accent1" w:themeShade="80"/>
        </w:rPr>
        <w:t xml:space="preserve"> : </w:t>
      </w:r>
    </w:p>
    <w:p w14:paraId="38ECDFF6" w14:textId="5FCB1FFC" w:rsidR="00D80B0F" w:rsidRDefault="00D80B0F" w:rsidP="00D80B0F">
      <w:pPr>
        <w:spacing w:after="200" w:line="276" w:lineRule="auto"/>
        <w:ind w:left="708"/>
        <w:rPr>
          <w:color w:val="1F3864" w:themeColor="accent1" w:themeShade="80"/>
        </w:rPr>
      </w:pPr>
      <w:r w:rsidRPr="00D80B0F">
        <w:rPr>
          <w:color w:val="1F3864" w:themeColor="accent1" w:themeShade="80"/>
        </w:rPr>
        <w:t xml:space="preserve">Vos </w:t>
      </w:r>
      <w:r>
        <w:rPr>
          <w:color w:val="1F3864" w:themeColor="accent1" w:themeShade="80"/>
        </w:rPr>
        <w:t>Rat</w:t>
      </w:r>
      <w:r w:rsidRPr="00D80B0F">
        <w:rPr>
          <w:color w:val="1F3864" w:themeColor="accent1" w:themeShade="80"/>
        </w:rPr>
        <w:t xml:space="preserve">edCDRs sont déposé 1 fois par </w:t>
      </w:r>
      <w:r>
        <w:rPr>
          <w:color w:val="1F3864" w:themeColor="accent1" w:themeShade="80"/>
        </w:rPr>
        <w:t xml:space="preserve">heure quotidiennement </w:t>
      </w:r>
      <w:r w:rsidRPr="00D80B0F">
        <w:rPr>
          <w:color w:val="1F3864" w:themeColor="accent1" w:themeShade="80"/>
        </w:rPr>
        <w:t>dans le répertoire : /</w:t>
      </w:r>
      <w:r>
        <w:rPr>
          <w:color w:val="1F3864" w:themeColor="accent1" w:themeShade="80"/>
        </w:rPr>
        <w:t>Rat</w:t>
      </w:r>
      <w:r w:rsidRPr="00D80B0F">
        <w:rPr>
          <w:color w:val="1F3864" w:themeColor="accent1" w:themeShade="80"/>
        </w:rPr>
        <w:t>edCDRs/ALL/</w:t>
      </w:r>
      <w:r>
        <w:rPr>
          <w:color w:val="1F3864" w:themeColor="accent1" w:themeShade="80"/>
        </w:rPr>
        <w:br/>
      </w:r>
      <w:r w:rsidRPr="00D80B0F">
        <w:rPr>
          <w:b/>
          <w:bCs/>
          <w:color w:val="1F3864" w:themeColor="accent1" w:themeShade="80"/>
        </w:rPr>
        <w:t>Remarque :</w:t>
      </w:r>
      <w:r>
        <w:rPr>
          <w:color w:val="1F3864" w:themeColor="accent1" w:themeShade="80"/>
        </w:rPr>
        <w:t xml:space="preserve"> Aucun export n’est regénéré si des erreurs sont contenu dans le fichier, ils seront automatiquement </w:t>
      </w:r>
      <w:r w:rsidR="0030261C">
        <w:rPr>
          <w:color w:val="1F3864" w:themeColor="accent1" w:themeShade="80"/>
        </w:rPr>
        <w:t>corrigés</w:t>
      </w:r>
      <w:r>
        <w:rPr>
          <w:color w:val="1F3864" w:themeColor="accent1" w:themeShade="80"/>
        </w:rPr>
        <w:t xml:space="preserve"> dans le BilledCDRs.</w:t>
      </w:r>
      <w:r w:rsidR="0030261C">
        <w:rPr>
          <w:color w:val="1F3864" w:themeColor="accent1" w:themeShade="80"/>
        </w:rPr>
        <w:t xml:space="preserve"> De même que pour les erreurs d’export de fichiers.</w:t>
      </w:r>
    </w:p>
    <w:p w14:paraId="0B2FE167" w14:textId="77777777" w:rsidR="0030261C" w:rsidRDefault="0030261C" w:rsidP="00D80B0F">
      <w:pPr>
        <w:spacing w:after="200" w:line="276" w:lineRule="auto"/>
        <w:ind w:left="708"/>
        <w:rPr>
          <w:color w:val="1F3864" w:themeColor="accent1" w:themeShade="80"/>
        </w:rPr>
      </w:pPr>
    </w:p>
    <w:p w14:paraId="50B572F8" w14:textId="1446B67A" w:rsidR="0030261C" w:rsidRDefault="0030261C" w:rsidP="0030261C">
      <w:pPr>
        <w:spacing w:after="200" w:line="276" w:lineRule="auto"/>
        <w:rPr>
          <w:color w:val="1F3864" w:themeColor="accent1" w:themeShade="80"/>
        </w:rPr>
      </w:pPr>
      <w:r>
        <w:rPr>
          <w:color w:val="1F3864" w:themeColor="accent1" w:themeShade="80"/>
        </w:rPr>
        <w:t>BilledCDRs, p</w:t>
      </w:r>
      <w:r>
        <w:rPr>
          <w:color w:val="1F3864" w:themeColor="accent1" w:themeShade="80"/>
        </w:rPr>
        <w:t xml:space="preserve">our votre </w:t>
      </w:r>
      <w:r w:rsidRPr="0030261C">
        <w:rPr>
          <w:b/>
          <w:bCs/>
          <w:color w:val="1F3864" w:themeColor="accent1" w:themeShade="80"/>
        </w:rPr>
        <w:t>facturation</w:t>
      </w:r>
      <w:r>
        <w:rPr>
          <w:color w:val="1F3864" w:themeColor="accent1" w:themeShade="80"/>
        </w:rPr>
        <w:t xml:space="preserve"> : </w:t>
      </w:r>
    </w:p>
    <w:p w14:paraId="5C087427" w14:textId="25E62E4A" w:rsidR="0030261C" w:rsidRDefault="0030261C" w:rsidP="0030261C">
      <w:pPr>
        <w:spacing w:after="200" w:line="276" w:lineRule="auto"/>
        <w:ind w:left="708"/>
        <w:rPr>
          <w:color w:val="1F3864" w:themeColor="accent1" w:themeShade="80"/>
        </w:rPr>
      </w:pPr>
      <w:r w:rsidRPr="00D80B0F">
        <w:rPr>
          <w:color w:val="1F3864" w:themeColor="accent1" w:themeShade="80"/>
        </w:rPr>
        <w:t xml:space="preserve">Vos </w:t>
      </w:r>
      <w:r>
        <w:rPr>
          <w:color w:val="1F3864" w:themeColor="accent1" w:themeShade="80"/>
        </w:rPr>
        <w:t>Billed</w:t>
      </w:r>
      <w:r w:rsidRPr="00D80B0F">
        <w:rPr>
          <w:color w:val="1F3864" w:themeColor="accent1" w:themeShade="80"/>
        </w:rPr>
        <w:t>CDRs sont déposé 1 fois par mois (sur un</w:t>
      </w:r>
      <w:r>
        <w:rPr>
          <w:color w:val="1F3864" w:themeColor="accent1" w:themeShade="80"/>
        </w:rPr>
        <w:t>e</w:t>
      </w:r>
      <w:r w:rsidRPr="00D80B0F">
        <w:rPr>
          <w:color w:val="1F3864" w:themeColor="accent1" w:themeShade="80"/>
        </w:rPr>
        <w:t xml:space="preserve"> période du 1er eu 5 du mois) </w:t>
      </w:r>
      <w:r>
        <w:rPr>
          <w:color w:val="1F3864" w:themeColor="accent1" w:themeShade="80"/>
        </w:rPr>
        <w:br/>
      </w:r>
      <w:r w:rsidRPr="00D80B0F">
        <w:rPr>
          <w:color w:val="1F3864" w:themeColor="accent1" w:themeShade="80"/>
        </w:rPr>
        <w:t>dans le répertoire : /BilledCDRs/ALL/</w:t>
      </w:r>
      <w:r>
        <w:rPr>
          <w:color w:val="1F3864" w:themeColor="accent1" w:themeShade="80"/>
        </w:rPr>
        <w:br/>
      </w:r>
      <w:r w:rsidRPr="00D80B0F">
        <w:rPr>
          <w:b/>
          <w:bCs/>
          <w:color w:val="1F3864" w:themeColor="accent1" w:themeShade="80"/>
        </w:rPr>
        <w:t>Remarque :</w:t>
      </w:r>
      <w:r>
        <w:rPr>
          <w:color w:val="1F3864" w:themeColor="accent1" w:themeShade="80"/>
        </w:rPr>
        <w:t xml:space="preserve"> Si d’éventuelles erreurs sont </w:t>
      </w:r>
      <w:r>
        <w:rPr>
          <w:color w:val="1F3864" w:themeColor="accent1" w:themeShade="80"/>
        </w:rPr>
        <w:t>détectées</w:t>
      </w:r>
      <w:r>
        <w:rPr>
          <w:color w:val="1F3864" w:themeColor="accent1" w:themeShade="80"/>
        </w:rPr>
        <w:t xml:space="preserve"> en cours de mois ou sur la dépose des RatedCDRs au fil de l’eau, nous les corrigeons immédiatement avant émission du BilledCDRs.</w:t>
      </w:r>
    </w:p>
    <w:p w14:paraId="30C18FD4" w14:textId="0CB79707" w:rsidR="00D80B0F" w:rsidRDefault="00D80B0F" w:rsidP="0030261C">
      <w:pPr>
        <w:spacing w:after="200" w:line="276" w:lineRule="auto"/>
        <w:rPr>
          <w:color w:val="1F3864" w:themeColor="accent1" w:themeShade="80"/>
        </w:rPr>
      </w:pPr>
    </w:p>
    <w:p w14:paraId="7A29A74E" w14:textId="2B044B48" w:rsidR="00D80B0F" w:rsidRDefault="00D80B0F" w:rsidP="00D80B0F">
      <w:pPr>
        <w:spacing w:after="200" w:line="276" w:lineRule="auto"/>
        <w:ind w:firstLine="708"/>
        <w:rPr>
          <w:color w:val="1F3864" w:themeColor="accent1" w:themeShade="80"/>
        </w:rPr>
      </w:pPr>
    </w:p>
    <w:p w14:paraId="5EC8CB04" w14:textId="58214BB1" w:rsidR="00D80B0F" w:rsidRDefault="00D80B0F" w:rsidP="00D80B0F">
      <w:pPr>
        <w:spacing w:after="200" w:line="276" w:lineRule="auto"/>
        <w:ind w:firstLine="708"/>
        <w:rPr>
          <w:color w:val="1F3864" w:themeColor="accent1" w:themeShade="80"/>
        </w:rPr>
      </w:pPr>
    </w:p>
    <w:p w14:paraId="1061AD14" w14:textId="0E39A1B3" w:rsidR="00D80B0F" w:rsidRDefault="00D80B0F" w:rsidP="00D80B0F">
      <w:pPr>
        <w:spacing w:after="200" w:line="276" w:lineRule="auto"/>
        <w:ind w:firstLine="708"/>
        <w:rPr>
          <w:color w:val="1F3864" w:themeColor="accent1" w:themeShade="80"/>
        </w:rPr>
      </w:pPr>
    </w:p>
    <w:p w14:paraId="53FD03CD" w14:textId="2C87BD05" w:rsidR="00D80B0F" w:rsidRDefault="00D80B0F" w:rsidP="00D80B0F">
      <w:pPr>
        <w:spacing w:after="200" w:line="276" w:lineRule="auto"/>
        <w:ind w:firstLine="708"/>
        <w:rPr>
          <w:color w:val="1F3864" w:themeColor="accent1" w:themeShade="80"/>
        </w:rPr>
      </w:pPr>
    </w:p>
    <w:p w14:paraId="6E6B31B8" w14:textId="215F55EF" w:rsidR="00D80B0F" w:rsidRDefault="00D80B0F" w:rsidP="00D80B0F">
      <w:pPr>
        <w:spacing w:after="200" w:line="276" w:lineRule="auto"/>
        <w:ind w:firstLine="708"/>
        <w:rPr>
          <w:color w:val="1F3864" w:themeColor="accent1" w:themeShade="80"/>
        </w:rPr>
      </w:pPr>
    </w:p>
    <w:p w14:paraId="61706F7D" w14:textId="77777777" w:rsidR="00D80B0F" w:rsidRDefault="00D80B0F" w:rsidP="00D80B0F">
      <w:pPr>
        <w:spacing w:after="200" w:line="276" w:lineRule="auto"/>
        <w:ind w:firstLine="708"/>
        <w:rPr>
          <w:color w:val="1F3864" w:themeColor="accent1" w:themeShade="80"/>
        </w:rPr>
      </w:pPr>
    </w:p>
    <w:p w14:paraId="6F84FC0A" w14:textId="77777777" w:rsidR="001C3916" w:rsidRPr="00034663" w:rsidRDefault="001C3916" w:rsidP="001C3916">
      <w:pPr>
        <w:pStyle w:val="Paragraphedeliste"/>
        <w:numPr>
          <w:ilvl w:val="0"/>
          <w:numId w:val="1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t>Format des fichiers CDR</w:t>
      </w:r>
    </w:p>
    <w:tbl>
      <w:tblPr>
        <w:tblpPr w:leftFromText="141" w:rightFromText="141" w:vertAnchor="text" w:horzAnchor="margin" w:tblpXSpec="center" w:tblpY="183"/>
        <w:tblW w:w="11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411"/>
        <w:gridCol w:w="2835"/>
        <w:gridCol w:w="4961"/>
      </w:tblGrid>
      <w:tr w:rsidR="001C3916" w:rsidRPr="00FC7C4C" w14:paraId="5CD7662E" w14:textId="77777777" w:rsidTr="00837E05">
        <w:trPr>
          <w:trHeight w:val="31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94A71"/>
            <w:vAlign w:val="center"/>
            <w:hideMark/>
          </w:tcPr>
          <w:bookmarkEnd w:id="0"/>
          <w:p w14:paraId="5BC5EDF0" w14:textId="77777777" w:rsidR="001C3916" w:rsidRPr="00FC7C4C" w:rsidRDefault="001C3916" w:rsidP="00E60BA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FFFFFF"/>
                <w:szCs w:val="20"/>
                <w:lang w:val="en-GB"/>
              </w:rPr>
              <w:t>FIELD NAME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4A71"/>
            <w:vAlign w:val="center"/>
            <w:hideMark/>
          </w:tcPr>
          <w:p w14:paraId="5345F604" w14:textId="77777777" w:rsidR="001C3916" w:rsidRPr="00FC7C4C" w:rsidRDefault="001C3916" w:rsidP="00E60BA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FFFFFF"/>
                <w:szCs w:val="20"/>
                <w:lang w:val="en-GB"/>
              </w:rPr>
              <w:t>FORMAT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4A71"/>
            <w:vAlign w:val="center"/>
            <w:hideMark/>
          </w:tcPr>
          <w:p w14:paraId="3DFBCB86" w14:textId="77777777" w:rsidR="001C3916" w:rsidRPr="00FC7C4C" w:rsidRDefault="001C3916" w:rsidP="00E60BA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FFFFFF"/>
                <w:szCs w:val="20"/>
                <w:lang w:val="en-GB"/>
              </w:rPr>
              <w:t>Exemple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94A71"/>
            <w:vAlign w:val="center"/>
            <w:hideMark/>
          </w:tcPr>
          <w:p w14:paraId="7FBBA5DF" w14:textId="77777777" w:rsidR="001C3916" w:rsidRPr="00FC7C4C" w:rsidRDefault="001C3916" w:rsidP="00E60BA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FFFFFF"/>
                <w:szCs w:val="20"/>
                <w:lang w:val="en-GB"/>
              </w:rPr>
              <w:t>DESCRIPTION</w:t>
            </w:r>
          </w:p>
        </w:tc>
      </w:tr>
      <w:tr w:rsidR="001C3916" w:rsidRPr="00FC7C4C" w14:paraId="39F77A7B" w14:textId="77777777" w:rsidTr="00E60BA9">
        <w:trPr>
          <w:trHeight w:val="54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7CA74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NDI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E9284" w14:textId="2FA6E710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varchar(</w:t>
            </w:r>
            <w:proofErr w:type="gramEnd"/>
            <w:r w:rsidR="00DC3F2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35</w:t>
            </w:r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7ABA5" w14:textId="77777777" w:rsidR="001C3916" w:rsidRPr="00FC7C4C" w:rsidRDefault="001C3916" w:rsidP="00E60BA9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0612345678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09CAD" w14:textId="2BA1F9C7" w:rsidR="001C3916" w:rsidRPr="00FC7C4C" w:rsidRDefault="003805C4" w:rsidP="003805C4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3805C4">
              <w:rPr>
                <w:rFonts w:ascii="Century Gothic" w:hAnsi="Century Gothic" w:cs="Calibri"/>
                <w:color w:val="000000"/>
                <w:szCs w:val="20"/>
              </w:rPr>
              <w:t>Format +33</w:t>
            </w:r>
            <w:r>
              <w:rPr>
                <w:rFonts w:ascii="Century Gothic" w:hAnsi="Century Gothic" w:cs="Calibri"/>
                <w:color w:val="000000"/>
                <w:szCs w:val="20"/>
              </w:rPr>
              <w:t>/0</w:t>
            </w:r>
            <w:r w:rsidRPr="003805C4">
              <w:rPr>
                <w:rFonts w:ascii="Century Gothic" w:hAnsi="Century Gothic" w:cs="Calibri"/>
                <w:color w:val="000000"/>
                <w:szCs w:val="20"/>
              </w:rPr>
              <w:t>ABCDEFGHI pour les numéros nationaux</w:t>
            </w:r>
            <w:r>
              <w:rPr>
                <w:rFonts w:ascii="Century Gothic" w:hAnsi="Century Gothic" w:cs="Calibri"/>
                <w:color w:val="000000"/>
                <w:szCs w:val="20"/>
              </w:rPr>
              <w:t xml:space="preserve">. Pour la VoIP le NDI peux être sois en ‘0’ sois en ‘+33’ sois :  </w:t>
            </w:r>
            <w:proofErr w:type="gramStart"/>
            <w:r>
              <w:rPr>
                <w:rFonts w:ascii="Century Gothic" w:hAnsi="Century Gothic" w:cs="Calibri"/>
                <w:color w:val="000000"/>
                <w:szCs w:val="20"/>
              </w:rPr>
              <w:t>a</w:t>
            </w:r>
            <w:r w:rsidRPr="003805C4">
              <w:rPr>
                <w:rFonts w:ascii="Century Gothic" w:hAnsi="Century Gothic" w:cs="Calibri"/>
                <w:color w:val="000000"/>
                <w:szCs w:val="20"/>
              </w:rPr>
              <w:t>ccountcode@openip.com</w:t>
            </w:r>
            <w:r w:rsidRPr="003805C4">
              <w:rPr>
                <w:rFonts w:ascii="Century Gothic" w:hAnsi="Century Gothic" w:cs="Calibri"/>
                <w:i/>
                <w:color w:val="000000"/>
                <w:sz w:val="16"/>
                <w:szCs w:val="20"/>
              </w:rPr>
              <w:t>(</w:t>
            </w:r>
            <w:proofErr w:type="gramEnd"/>
            <w:r w:rsidRPr="003805C4">
              <w:rPr>
                <w:rFonts w:ascii="Century Gothic" w:hAnsi="Century Gothic" w:cs="Calibri"/>
                <w:i/>
                <w:color w:val="000000"/>
                <w:sz w:val="16"/>
                <w:szCs w:val="20"/>
              </w:rPr>
              <w:t>*1)</w:t>
            </w:r>
          </w:p>
        </w:tc>
      </w:tr>
      <w:tr w:rsidR="001C3916" w:rsidRPr="00FC7C4C" w14:paraId="4CD59036" w14:textId="77777777" w:rsidTr="00E60BA9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28E28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48DB0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C8E20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53EC2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1C3916" w:rsidRPr="00FC7C4C" w14:paraId="5A5D6D88" w14:textId="77777777" w:rsidTr="00E60BA9">
        <w:trPr>
          <w:trHeight w:val="54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A4B7F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NoAppele</w:t>
            </w:r>
            <w:proofErr w:type="spellEnd"/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F25D8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20)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C016" w14:textId="4B2622DD" w:rsidR="001C3916" w:rsidRPr="00FC7C4C" w:rsidRDefault="001C3916" w:rsidP="00E60BA9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0612345678 ou +33612345678 ou 3615 ou 0033612345678</w:t>
            </w:r>
            <w:r w:rsidR="003805C4">
              <w:rPr>
                <w:rFonts w:ascii="Century Gothic" w:hAnsi="Century Gothic" w:cs="Calibri"/>
                <w:color w:val="000000"/>
                <w:szCs w:val="20"/>
              </w:rPr>
              <w:t xml:space="preserve"> ou </w:t>
            </w:r>
            <w:r w:rsidR="003805C4" w:rsidRPr="00904EB3">
              <w:rPr>
                <w:rFonts w:ascii="Century Gothic" w:hAnsi="Century Gothic" w:cs="Calibri"/>
                <w:color w:val="000000"/>
                <w:szCs w:val="20"/>
              </w:rPr>
              <w:t>*21*06</w:t>
            </w:r>
            <w:r w:rsidR="003805C4">
              <w:rPr>
                <w:rFonts w:ascii="Century Gothic" w:hAnsi="Century Gothic" w:cs="Calibri"/>
                <w:color w:val="000000"/>
                <w:szCs w:val="20"/>
              </w:rPr>
              <w:t>12345678</w:t>
            </w:r>
            <w:r w:rsidR="003805C4" w:rsidRPr="00904EB3">
              <w:rPr>
                <w:rFonts w:ascii="Century Gothic" w:hAnsi="Century Gothic" w:cs="Calibri"/>
                <w:color w:val="000000"/>
                <w:szCs w:val="20"/>
              </w:rPr>
              <w:t>#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D857" w14:textId="77777777" w:rsidR="003805C4" w:rsidRDefault="003805C4" w:rsidP="003805C4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3805C4">
              <w:rPr>
                <w:rFonts w:ascii="Century Gothic" w:hAnsi="Century Gothic" w:cs="Calibri"/>
                <w:color w:val="000000"/>
                <w:szCs w:val="20"/>
              </w:rPr>
              <w:t>Format +33</w:t>
            </w:r>
            <w:r>
              <w:rPr>
                <w:rFonts w:ascii="Century Gothic" w:hAnsi="Century Gothic" w:cs="Calibri"/>
                <w:color w:val="000000"/>
                <w:szCs w:val="20"/>
              </w:rPr>
              <w:t>/0</w:t>
            </w:r>
            <w:r w:rsidRPr="003805C4">
              <w:rPr>
                <w:rFonts w:ascii="Century Gothic" w:hAnsi="Century Gothic" w:cs="Calibri"/>
                <w:color w:val="000000"/>
                <w:szCs w:val="20"/>
              </w:rPr>
              <w:t>ABCDEFGHI pour les numéros nationaux   08 pour les numéros spéciaux - 36XY pour les numéros courts +XYABCDEFGHI… pour les numéros internationaux</w:t>
            </w:r>
            <w:r>
              <w:rPr>
                <w:rFonts w:ascii="Century Gothic" w:hAnsi="Century Gothic" w:cs="Calibri"/>
                <w:color w:val="000000"/>
                <w:szCs w:val="20"/>
              </w:rPr>
              <w:t xml:space="preserve">. </w:t>
            </w:r>
          </w:p>
          <w:p w14:paraId="0F0E2FB8" w14:textId="3DBC2BE5" w:rsidR="003805C4" w:rsidRDefault="001C3916" w:rsidP="003805C4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Dans le cas des communications DATA, c'est l'APN. </w:t>
            </w:r>
          </w:p>
          <w:p w14:paraId="1AE4E622" w14:textId="54954A81" w:rsidR="001C3916" w:rsidRPr="00FC7C4C" w:rsidRDefault="001C3916" w:rsidP="003805C4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Laiss</w:t>
            </w:r>
            <w:r>
              <w:rPr>
                <w:rFonts w:ascii="Century Gothic" w:hAnsi="Century Gothic" w:cs="Calibri"/>
                <w:color w:val="000000"/>
                <w:szCs w:val="20"/>
              </w:rPr>
              <w:t>er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vide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si pas d'infos ou numéro spéciaux mal formaté</w:t>
            </w:r>
            <w:r w:rsidR="003805C4">
              <w:rPr>
                <w:rFonts w:ascii="Century Gothic" w:hAnsi="Century Gothic" w:cs="Calibri"/>
                <w:color w:val="000000"/>
                <w:szCs w:val="20"/>
              </w:rPr>
              <w:t xml:space="preserve"> par l’opérateur.</w:t>
            </w:r>
          </w:p>
        </w:tc>
      </w:tr>
      <w:tr w:rsidR="001C3916" w:rsidRPr="00FC7C4C" w14:paraId="56E68AAA" w14:textId="77777777" w:rsidTr="00E60BA9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FE9AD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46193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00211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32D2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1C3916" w:rsidRPr="00FC7C4C" w14:paraId="30D1CF7B" w14:textId="77777777" w:rsidTr="00E60BA9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27692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B9E93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F3794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4223B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3805C4" w:rsidRPr="00FC7C4C" w14:paraId="7092F36D" w14:textId="77777777" w:rsidTr="00E60BA9">
        <w:trPr>
          <w:trHeight w:val="9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1754D" w14:textId="77777777" w:rsidR="003805C4" w:rsidRPr="00FC7C4C" w:rsidRDefault="003805C4" w:rsidP="003805C4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SDA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0B96" w14:textId="77777777" w:rsidR="003805C4" w:rsidRPr="00FC7C4C" w:rsidRDefault="003805C4" w:rsidP="003805C4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gramStart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varchar(</w:t>
            </w:r>
            <w:proofErr w:type="gramEnd"/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20)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F5E6C" w14:textId="4CEA692B" w:rsidR="003805C4" w:rsidRPr="00FC7C4C" w:rsidRDefault="003805C4" w:rsidP="003805C4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0612345678 ou +33612345678 ou 3615 ou 0033612345678</w:t>
            </w:r>
            <w:r>
              <w:rPr>
                <w:rFonts w:ascii="Century Gothic" w:hAnsi="Century Gothic" w:cs="Calibri"/>
                <w:color w:val="000000"/>
                <w:szCs w:val="20"/>
              </w:rPr>
              <w:t xml:space="preserve"> ou </w:t>
            </w:r>
            <w:r w:rsidRPr="00904EB3">
              <w:rPr>
                <w:rFonts w:ascii="Century Gothic" w:hAnsi="Century Gothic" w:cs="Calibri"/>
                <w:color w:val="000000"/>
                <w:szCs w:val="20"/>
              </w:rPr>
              <w:t>*21*06</w:t>
            </w:r>
            <w:r>
              <w:rPr>
                <w:rFonts w:ascii="Century Gothic" w:hAnsi="Century Gothic" w:cs="Calibri"/>
                <w:color w:val="000000"/>
                <w:szCs w:val="20"/>
              </w:rPr>
              <w:t>12345678</w:t>
            </w:r>
            <w:r w:rsidRPr="00904EB3">
              <w:rPr>
                <w:rFonts w:ascii="Century Gothic" w:hAnsi="Century Gothic" w:cs="Calibri"/>
                <w:color w:val="000000"/>
                <w:szCs w:val="20"/>
              </w:rPr>
              <w:t>#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226A" w14:textId="5280E7EB" w:rsidR="003805C4" w:rsidRPr="00FC7C4C" w:rsidRDefault="003805C4" w:rsidP="003805C4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 </w:t>
            </w:r>
            <w:r>
              <w:rPr>
                <w:rFonts w:ascii="Century Gothic" w:hAnsi="Century Gothic" w:cs="Calibri"/>
                <w:color w:val="000000"/>
                <w:szCs w:val="20"/>
              </w:rPr>
              <w:t>Appel transféré/SDA (</w:t>
            </w:r>
            <w:proofErr w:type="spellStart"/>
            <w:proofErr w:type="gramStart"/>
            <w:r>
              <w:rPr>
                <w:rFonts w:ascii="Century Gothic" w:hAnsi="Century Gothic" w:cs="Calibri"/>
                <w:color w:val="000000"/>
                <w:szCs w:val="20"/>
              </w:rPr>
              <w:t>VoIP,VGA</w:t>
            </w:r>
            <w:proofErr w:type="spellEnd"/>
            <w:proofErr w:type="gramEnd"/>
            <w:r>
              <w:rPr>
                <w:rFonts w:ascii="Century Gothic" w:hAnsi="Century Gothic" w:cs="Calibri"/>
                <w:color w:val="000000"/>
                <w:szCs w:val="20"/>
              </w:rPr>
              <w:t>)</w:t>
            </w:r>
          </w:p>
        </w:tc>
      </w:tr>
      <w:tr w:rsidR="001C3916" w:rsidRPr="00FC7C4C" w14:paraId="194EF6BE" w14:textId="77777777" w:rsidTr="00E60BA9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A245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  <w:lang w:val="en-GB"/>
              </w:rPr>
              <w:t>Date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0CB3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  <w:lang w:val="en-GB"/>
              </w:rPr>
              <w:t>Date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34DA" w14:textId="77777777" w:rsidR="001C3916" w:rsidRPr="00FC7C4C" w:rsidRDefault="001C3916" w:rsidP="00E60BA9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Arial"/>
                <w:color w:val="000000"/>
                <w:szCs w:val="20"/>
              </w:rPr>
              <w:t>2019-01-16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F528E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Arial"/>
                <w:color w:val="000000"/>
                <w:szCs w:val="20"/>
              </w:rPr>
              <w:t>Date de début de l'appel</w:t>
            </w:r>
          </w:p>
        </w:tc>
      </w:tr>
      <w:tr w:rsidR="001C3916" w:rsidRPr="00FC7C4C" w14:paraId="32F91A87" w14:textId="77777777" w:rsidTr="00E60BA9">
        <w:trPr>
          <w:trHeight w:val="464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92E5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Heure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C13B0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nvarchar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(8)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1F20" w14:textId="77777777" w:rsidR="001C3916" w:rsidRPr="00FC7C4C" w:rsidRDefault="001C3916" w:rsidP="00E60BA9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16:31:22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06CF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Heure de début de l'appel</w:t>
            </w:r>
          </w:p>
        </w:tc>
      </w:tr>
      <w:tr w:rsidR="001C3916" w:rsidRPr="00FC7C4C" w14:paraId="42336A7F" w14:textId="77777777" w:rsidTr="00E60BA9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B7307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8A00C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0B14A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E6848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1C3916" w:rsidRPr="00FC7C4C" w14:paraId="689AF9F3" w14:textId="77777777" w:rsidTr="00E60BA9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69E5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Duree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05547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int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>(11)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4B88" w14:textId="77777777" w:rsidR="001C3916" w:rsidRPr="00FC7C4C" w:rsidRDefault="001C3916" w:rsidP="00E60BA9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3F80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Durée de l'appel en secondes.</w:t>
            </w:r>
            <w:r>
              <w:rPr>
                <w:rFonts w:ascii="Century Gothic" w:hAnsi="Century Gothic" w:cs="Calibri"/>
                <w:color w:val="000000"/>
                <w:szCs w:val="20"/>
              </w:rPr>
              <w:t xml:space="preserve"> Pour la data elle est exprimée en kilo-octet.</w:t>
            </w:r>
          </w:p>
        </w:tc>
      </w:tr>
      <w:tr w:rsidR="001C3916" w:rsidRPr="00FC7C4C" w14:paraId="1E84F596" w14:textId="77777777" w:rsidTr="00E60BA9">
        <w:trPr>
          <w:trHeight w:val="82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D810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ZoneDestination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B029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varchar(100)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E046" w14:textId="77777777" w:rsidR="001C3916" w:rsidRPr="00FC7C4C" w:rsidRDefault="001C3916" w:rsidP="00E60BA9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Arial"/>
                <w:color w:val="000000"/>
                <w:szCs w:val="20"/>
              </w:rPr>
              <w:t>France</w:t>
            </w:r>
            <w:r w:rsidRPr="00FC7C4C">
              <w:rPr>
                <w:rFonts w:ascii="Century Gothic" w:hAnsi="Century Gothic" w:cs="Arial"/>
                <w:color w:val="000000"/>
                <w:szCs w:val="20"/>
              </w:rPr>
              <w:br/>
            </w:r>
            <w:proofErr w:type="spellStart"/>
            <w:r w:rsidRPr="00FC7C4C">
              <w:rPr>
                <w:rFonts w:ascii="Century Gothic" w:hAnsi="Century Gothic" w:cs="Arial"/>
                <w:color w:val="000000"/>
                <w:szCs w:val="20"/>
              </w:rPr>
              <w:t>Num</w:t>
            </w:r>
            <w:proofErr w:type="spellEnd"/>
            <w:r w:rsidRPr="00FC7C4C">
              <w:rPr>
                <w:rFonts w:ascii="Century Gothic" w:hAnsi="Century Gothic" w:cs="Arial"/>
                <w:color w:val="000000"/>
                <w:szCs w:val="20"/>
              </w:rPr>
              <w:t>. Spéciaux, France</w:t>
            </w:r>
            <w:r w:rsidRPr="00FC7C4C">
              <w:rPr>
                <w:rFonts w:ascii="Century Gothic" w:hAnsi="Century Gothic" w:cs="Arial"/>
                <w:color w:val="000000"/>
                <w:szCs w:val="20"/>
              </w:rPr>
              <w:br/>
              <w:t>Orange Mobile, Orange…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6ACEE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Type d’appel, suivant le type d'appel voir</w:t>
            </w:r>
            <w:r>
              <w:rPr>
                <w:rFonts w:ascii="Century Gothic" w:hAnsi="Century Gothic" w:cs="Calibri"/>
                <w:color w:val="000000"/>
                <w:szCs w:val="20"/>
              </w:rPr>
              <w:t xml:space="preserve">e 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>exemple.</w:t>
            </w:r>
          </w:p>
        </w:tc>
      </w:tr>
      <w:tr w:rsidR="001C3916" w:rsidRPr="00FC7C4C" w14:paraId="77793C72" w14:textId="77777777" w:rsidTr="00E60BA9">
        <w:trPr>
          <w:trHeight w:val="109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4E23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Prix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7BF8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varchar(10)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89842" w14:textId="77777777" w:rsidR="001C3916" w:rsidRPr="00FC7C4C" w:rsidRDefault="001C3916" w:rsidP="00E60BA9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0,00000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5FA89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Valorisation HT de l'appel. Les appels sont valorisés selon le plan tarifaire du MVNO et dans la monnaie spécifiée dans ce dernier (€ pour l’offre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Wholesale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B2B FR)</w:t>
            </w:r>
          </w:p>
        </w:tc>
      </w:tr>
      <w:tr w:rsidR="001C3916" w:rsidRPr="00FC7C4C" w14:paraId="0B5B4893" w14:textId="77777777" w:rsidTr="00E60BA9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EA16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ZoneOrigine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10D76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varchar(40)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1593" w14:textId="77777777" w:rsidR="001C3916" w:rsidRPr="00FC7C4C" w:rsidRDefault="001C3916" w:rsidP="00E60BA9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France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8619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Pays d’origine</w:t>
            </w:r>
          </w:p>
        </w:tc>
      </w:tr>
      <w:tr w:rsidR="001C3916" w:rsidRPr="00FC7C4C" w14:paraId="4223AD6E" w14:textId="77777777" w:rsidTr="00E60BA9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BDA90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Famille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C91C4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varchar(60)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0E2AC" w14:textId="77777777" w:rsidR="001C3916" w:rsidRPr="00FC7C4C" w:rsidRDefault="001C3916" w:rsidP="00E60BA9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MOBILE_SMS_NATIONAL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AB7D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Se référer au tableau des </w:t>
            </w:r>
            <w:r>
              <w:rPr>
                <w:rFonts w:ascii="Century Gothic" w:hAnsi="Century Gothic" w:cs="Calibri"/>
                <w:color w:val="000000"/>
                <w:szCs w:val="20"/>
              </w:rPr>
              <w:t>type d’appels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(</w:t>
            </w:r>
            <w:r>
              <w:rPr>
                <w:rFonts w:ascii="Century Gothic" w:hAnsi="Century Gothic" w:cs="Calibri"/>
                <w:color w:val="000000"/>
                <w:szCs w:val="20"/>
              </w:rPr>
              <w:t>B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>)</w:t>
            </w:r>
          </w:p>
        </w:tc>
      </w:tr>
      <w:tr w:rsidR="001C3916" w:rsidRPr="00FC7C4C" w14:paraId="347BDF8D" w14:textId="77777777" w:rsidTr="00E60BA9">
        <w:trPr>
          <w:trHeight w:val="55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38B0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DetailOrigine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8AF13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varchar(40)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3E8C" w14:textId="77777777" w:rsidR="001C3916" w:rsidRPr="00FC7C4C" w:rsidRDefault="001C3916" w:rsidP="00E60BA9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France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681C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Le nom du pays du numéro appelant. Laiss</w:t>
            </w:r>
            <w:r>
              <w:rPr>
                <w:rFonts w:ascii="Century Gothic" w:hAnsi="Century Gothic" w:cs="Calibri"/>
                <w:color w:val="000000"/>
                <w:szCs w:val="20"/>
              </w:rPr>
              <w:t>er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vide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si pas d'infos</w:t>
            </w:r>
          </w:p>
        </w:tc>
      </w:tr>
      <w:tr w:rsidR="001C3916" w:rsidRPr="00FC7C4C" w14:paraId="4E3FAF73" w14:textId="77777777" w:rsidTr="00E60BA9">
        <w:trPr>
          <w:trHeight w:val="464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BF4D9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  <w:proofErr w:type="spellStart"/>
            <w:r w:rsidRPr="00FC7C4C">
              <w:rPr>
                <w:rFonts w:ascii="Century Gothic" w:hAnsi="Century Gothic" w:cs="Calibri"/>
                <w:b/>
                <w:bCs/>
                <w:color w:val="000000"/>
                <w:szCs w:val="20"/>
              </w:rPr>
              <w:t>DetailDestination</w:t>
            </w:r>
            <w:proofErr w:type="spellEnd"/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ED65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varchar(40)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F6E2" w14:textId="77777777" w:rsidR="001C3916" w:rsidRPr="00FC7C4C" w:rsidRDefault="001C3916" w:rsidP="00E60BA9">
            <w:pPr>
              <w:jc w:val="center"/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>France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28FA" w14:textId="77777777" w:rsidR="001C3916" w:rsidRPr="00FC7C4C" w:rsidRDefault="001C3916" w:rsidP="003805C4">
            <w:pPr>
              <w:rPr>
                <w:rFonts w:ascii="Century Gothic" w:hAnsi="Century Gothic" w:cs="Calibri"/>
                <w:color w:val="000000"/>
                <w:szCs w:val="20"/>
              </w:rPr>
            </w:pP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Le nom du pays du numéro </w:t>
            </w:r>
            <w:r>
              <w:rPr>
                <w:rFonts w:ascii="Century Gothic" w:hAnsi="Century Gothic" w:cs="Calibri"/>
                <w:color w:val="000000"/>
                <w:szCs w:val="20"/>
              </w:rPr>
              <w:t>appelé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>.</w:t>
            </w:r>
            <w:r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>Laiss</w:t>
            </w:r>
            <w:r>
              <w:rPr>
                <w:rFonts w:ascii="Century Gothic" w:hAnsi="Century Gothic" w:cs="Calibri"/>
                <w:color w:val="000000"/>
                <w:szCs w:val="20"/>
              </w:rPr>
              <w:t>er</w:t>
            </w:r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</w:t>
            </w:r>
            <w:proofErr w:type="spellStart"/>
            <w:r w:rsidRPr="00FC7C4C">
              <w:rPr>
                <w:rFonts w:ascii="Century Gothic" w:hAnsi="Century Gothic" w:cs="Calibri"/>
                <w:color w:val="000000"/>
                <w:szCs w:val="20"/>
              </w:rPr>
              <w:t>vide</w:t>
            </w:r>
            <w:proofErr w:type="spellEnd"/>
            <w:r w:rsidRPr="00FC7C4C">
              <w:rPr>
                <w:rFonts w:ascii="Century Gothic" w:hAnsi="Century Gothic" w:cs="Calibri"/>
                <w:color w:val="000000"/>
                <w:szCs w:val="20"/>
              </w:rPr>
              <w:t xml:space="preserve"> si pas d'infos</w:t>
            </w:r>
          </w:p>
        </w:tc>
      </w:tr>
      <w:tr w:rsidR="001C3916" w:rsidRPr="00FC7C4C" w14:paraId="400730AE" w14:textId="77777777" w:rsidTr="00E60BA9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AA431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9EEB3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72F75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45AAB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  <w:tr w:rsidR="001C3916" w:rsidRPr="00FC7C4C" w14:paraId="10A6C6DB" w14:textId="77777777" w:rsidTr="00E60BA9">
        <w:trPr>
          <w:trHeight w:val="464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365E4" w14:textId="77777777" w:rsidR="001C3916" w:rsidRPr="00FC7C4C" w:rsidRDefault="001C3916" w:rsidP="00E60BA9">
            <w:pPr>
              <w:rPr>
                <w:rFonts w:ascii="Century Gothic" w:hAnsi="Century 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8BE23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3042E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42CC7" w14:textId="77777777" w:rsidR="001C3916" w:rsidRPr="00FC7C4C" w:rsidRDefault="001C3916" w:rsidP="00E60BA9">
            <w:pPr>
              <w:rPr>
                <w:rFonts w:ascii="Century Gothic" w:hAnsi="Century Gothic" w:cs="Calibri"/>
                <w:color w:val="000000"/>
                <w:szCs w:val="20"/>
              </w:rPr>
            </w:pPr>
          </w:p>
        </w:tc>
      </w:tr>
    </w:tbl>
    <w:p w14:paraId="69277D13" w14:textId="77777777" w:rsidR="001C3916" w:rsidRPr="00506868" w:rsidRDefault="001C3916" w:rsidP="001C3916">
      <w:pPr>
        <w:rPr>
          <w:rFonts w:ascii="Century Gothic" w:hAnsi="Century Gothic"/>
        </w:rPr>
      </w:pPr>
    </w:p>
    <w:p w14:paraId="4864D2CE" w14:textId="77777777" w:rsidR="00E60BA9" w:rsidRDefault="00E60BA9" w:rsidP="00E60BA9">
      <w:pPr>
        <w:ind w:left="60"/>
        <w:rPr>
          <w:szCs w:val="20"/>
        </w:rPr>
      </w:pPr>
      <w:r>
        <w:rPr>
          <w:szCs w:val="20"/>
        </w:rPr>
        <w:t>(*1) – L’</w:t>
      </w:r>
      <w:proofErr w:type="spellStart"/>
      <w:r>
        <w:rPr>
          <w:szCs w:val="20"/>
        </w:rPr>
        <w:t>accountcode</w:t>
      </w:r>
      <w:proofErr w:type="spellEnd"/>
      <w:r>
        <w:rPr>
          <w:szCs w:val="20"/>
        </w:rPr>
        <w:t xml:space="preserve"> est fournie par Origyne lors de la commande, toutefois vous pouvez demander à tout moment une liste à jour des </w:t>
      </w:r>
      <w:proofErr w:type="spellStart"/>
      <w:r>
        <w:rPr>
          <w:szCs w:val="20"/>
        </w:rPr>
        <w:t>accountcode</w:t>
      </w:r>
      <w:proofErr w:type="spellEnd"/>
      <w:r>
        <w:rPr>
          <w:szCs w:val="20"/>
        </w:rPr>
        <w:t xml:space="preserve"> correspondant à vos commandes VOIP. L’</w:t>
      </w:r>
      <w:proofErr w:type="spellStart"/>
      <w:r>
        <w:rPr>
          <w:szCs w:val="20"/>
        </w:rPr>
        <w:t>accountcode</w:t>
      </w:r>
      <w:proofErr w:type="spellEnd"/>
      <w:r>
        <w:rPr>
          <w:szCs w:val="20"/>
        </w:rPr>
        <w:t xml:space="preserve"> est composé de </w:t>
      </w:r>
      <w:r w:rsidRPr="003E43DE">
        <w:rPr>
          <w:szCs w:val="20"/>
        </w:rPr>
        <w:t>5 à 6</w:t>
      </w:r>
      <w:r>
        <w:rPr>
          <w:szCs w:val="20"/>
        </w:rPr>
        <w:t xml:space="preserve"> chiffres suivi de ‘@openip.com’</w:t>
      </w:r>
    </w:p>
    <w:p w14:paraId="2AF6209D" w14:textId="77777777" w:rsidR="001C3916" w:rsidRDefault="001C3916" w:rsidP="001C3916">
      <w:pPr>
        <w:rPr>
          <w:rFonts w:ascii="Century Gothic" w:hAnsi="Century Gothic"/>
        </w:rPr>
      </w:pPr>
    </w:p>
    <w:p w14:paraId="6660E7D7" w14:textId="77777777" w:rsidR="001C3916" w:rsidRDefault="001C3916" w:rsidP="001C3916">
      <w:pPr>
        <w:rPr>
          <w:rFonts w:ascii="Century Gothic" w:hAnsi="Century Gothic"/>
        </w:rPr>
      </w:pPr>
    </w:p>
    <w:p w14:paraId="70DEDFC6" w14:textId="77777777" w:rsidR="001C3916" w:rsidRPr="00506868" w:rsidRDefault="001C3916" w:rsidP="001C3916">
      <w:pPr>
        <w:rPr>
          <w:rFonts w:ascii="Century Gothic" w:hAnsi="Century Gothic"/>
        </w:rPr>
      </w:pPr>
    </w:p>
    <w:p w14:paraId="313B9B5A" w14:textId="77777777" w:rsidR="001C3916" w:rsidRPr="00034663" w:rsidRDefault="001C3916" w:rsidP="001C3916">
      <w:pPr>
        <w:pStyle w:val="Paragraphedeliste"/>
        <w:numPr>
          <w:ilvl w:val="0"/>
          <w:numId w:val="1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bookmarkStart w:id="3" w:name="_Hlk536437603"/>
      <w:r w:rsidRPr="00034663">
        <w:rPr>
          <w:rFonts w:ascii="Century Gothic" w:hAnsi="Century Gothic"/>
          <w:b/>
          <w:color w:val="294A71"/>
          <w:sz w:val="32"/>
          <w:szCs w:val="32"/>
        </w:rPr>
        <w:t>Types d’appels</w:t>
      </w:r>
    </w:p>
    <w:bookmarkEnd w:id="3"/>
    <w:p w14:paraId="56C39F3D" w14:textId="77777777" w:rsidR="001C3916" w:rsidRPr="00506868" w:rsidRDefault="001C3916" w:rsidP="001C3916">
      <w:pPr>
        <w:rPr>
          <w:rFonts w:ascii="Century Gothic" w:hAnsi="Century Gothic"/>
        </w:rPr>
      </w:pPr>
    </w:p>
    <w:tbl>
      <w:tblPr>
        <w:tblStyle w:val="Grilledutableau"/>
        <w:tblW w:w="11057" w:type="dxa"/>
        <w:tblInd w:w="-714" w:type="dxa"/>
        <w:tblLook w:val="04A0" w:firstRow="1" w:lastRow="0" w:firstColumn="1" w:lastColumn="0" w:noHBand="0" w:noVBand="1"/>
      </w:tblPr>
      <w:tblGrid>
        <w:gridCol w:w="3069"/>
        <w:gridCol w:w="3865"/>
        <w:gridCol w:w="4123"/>
      </w:tblGrid>
      <w:tr w:rsidR="00837E05" w:rsidRPr="001C3916" w14:paraId="4E81E78D" w14:textId="77777777" w:rsidTr="00837E05">
        <w:trPr>
          <w:trHeight w:val="315"/>
        </w:trPr>
        <w:tc>
          <w:tcPr>
            <w:tcW w:w="3069" w:type="dxa"/>
            <w:shd w:val="clear" w:color="auto" w:fill="294A71"/>
            <w:hideMark/>
          </w:tcPr>
          <w:p w14:paraId="29C0D54E" w14:textId="0A79FA90" w:rsidR="001C3916" w:rsidRPr="00837E05" w:rsidRDefault="00D86EC0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Familles</w:t>
            </w:r>
          </w:p>
        </w:tc>
        <w:tc>
          <w:tcPr>
            <w:tcW w:w="3865" w:type="dxa"/>
            <w:shd w:val="clear" w:color="auto" w:fill="294A71"/>
            <w:hideMark/>
          </w:tcPr>
          <w:p w14:paraId="65C3EB9F" w14:textId="77777777" w:rsidR="001C3916" w:rsidRPr="00837E05" w:rsidRDefault="001C3916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837E05">
              <w:rPr>
                <w:rFonts w:ascii="Century Gothic" w:hAnsi="Century Gothic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4123" w:type="dxa"/>
            <w:shd w:val="clear" w:color="auto" w:fill="294A71"/>
            <w:hideMark/>
          </w:tcPr>
          <w:p w14:paraId="28332E3F" w14:textId="77777777" w:rsidR="001C3916" w:rsidRPr="00837E05" w:rsidRDefault="001C3916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837E05">
              <w:rPr>
                <w:rFonts w:ascii="Century Gothic" w:hAnsi="Century Gothic"/>
                <w:b/>
                <w:bCs/>
                <w:color w:val="FFFFFF" w:themeColor="background1"/>
              </w:rPr>
              <w:t>Signification</w:t>
            </w:r>
          </w:p>
        </w:tc>
      </w:tr>
      <w:tr w:rsidR="001C3916" w:rsidRPr="001C3916" w14:paraId="37E71091" w14:textId="77777777" w:rsidTr="001C3916">
        <w:trPr>
          <w:trHeight w:val="315"/>
        </w:trPr>
        <w:tc>
          <w:tcPr>
            <w:tcW w:w="3069" w:type="dxa"/>
            <w:noWrap/>
            <w:hideMark/>
          </w:tcPr>
          <w:p w14:paraId="689CDCB2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FIXE_NATIONAL</w:t>
            </w:r>
          </w:p>
        </w:tc>
        <w:tc>
          <w:tcPr>
            <w:tcW w:w="3865" w:type="dxa"/>
            <w:noWrap/>
            <w:hideMark/>
          </w:tcPr>
          <w:p w14:paraId="64CB75A6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  <w:lang w:val="en-GB"/>
              </w:rPr>
              <w:t>Fixe Originated Call to National number</w:t>
            </w:r>
          </w:p>
        </w:tc>
        <w:tc>
          <w:tcPr>
            <w:tcW w:w="4123" w:type="dxa"/>
            <w:noWrap/>
            <w:hideMark/>
          </w:tcPr>
          <w:p w14:paraId="6C6D4B1A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Appel Fixe vers fixe national</w:t>
            </w:r>
          </w:p>
        </w:tc>
      </w:tr>
      <w:tr w:rsidR="001C3916" w:rsidRPr="001C3916" w14:paraId="4E72DD88" w14:textId="77777777" w:rsidTr="001C3916">
        <w:trPr>
          <w:trHeight w:val="315"/>
        </w:trPr>
        <w:tc>
          <w:tcPr>
            <w:tcW w:w="3069" w:type="dxa"/>
            <w:noWrap/>
            <w:hideMark/>
          </w:tcPr>
          <w:p w14:paraId="367368B6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FIXE_MOBILE</w:t>
            </w:r>
          </w:p>
        </w:tc>
        <w:tc>
          <w:tcPr>
            <w:tcW w:w="3865" w:type="dxa"/>
            <w:noWrap/>
            <w:hideMark/>
          </w:tcPr>
          <w:p w14:paraId="0484E663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  <w:lang w:val="en-GB"/>
              </w:rPr>
              <w:t>Fixe Originated Call to National number</w:t>
            </w:r>
          </w:p>
        </w:tc>
        <w:tc>
          <w:tcPr>
            <w:tcW w:w="4123" w:type="dxa"/>
            <w:noWrap/>
            <w:hideMark/>
          </w:tcPr>
          <w:p w14:paraId="79871663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 xml:space="preserve">Appel Fixe vers mobile national </w:t>
            </w:r>
          </w:p>
        </w:tc>
      </w:tr>
      <w:tr w:rsidR="001C3916" w:rsidRPr="001C3916" w14:paraId="3ED9FBEE" w14:textId="77777777" w:rsidTr="001C3916">
        <w:trPr>
          <w:trHeight w:val="315"/>
        </w:trPr>
        <w:tc>
          <w:tcPr>
            <w:tcW w:w="3069" w:type="dxa"/>
            <w:noWrap/>
            <w:hideMark/>
          </w:tcPr>
          <w:p w14:paraId="27A99721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FIXE_INTER</w:t>
            </w:r>
          </w:p>
        </w:tc>
        <w:tc>
          <w:tcPr>
            <w:tcW w:w="3865" w:type="dxa"/>
            <w:noWrap/>
            <w:hideMark/>
          </w:tcPr>
          <w:p w14:paraId="301795F8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 xml:space="preserve">Fixe </w:t>
            </w:r>
            <w:proofErr w:type="spellStart"/>
            <w:r w:rsidRPr="001C3916">
              <w:rPr>
                <w:rFonts w:ascii="Century Gothic" w:hAnsi="Century Gothic"/>
              </w:rPr>
              <w:t>Originated</w:t>
            </w:r>
            <w:proofErr w:type="spellEnd"/>
            <w:r w:rsidRPr="001C3916">
              <w:rPr>
                <w:rFonts w:ascii="Century Gothic" w:hAnsi="Century Gothic"/>
              </w:rPr>
              <w:t xml:space="preserve"> Call to International </w:t>
            </w:r>
            <w:proofErr w:type="spellStart"/>
            <w:r w:rsidRPr="001C3916">
              <w:rPr>
                <w:rFonts w:ascii="Century Gothic" w:hAnsi="Century Gothic"/>
              </w:rPr>
              <w:t>number</w:t>
            </w:r>
            <w:proofErr w:type="spellEnd"/>
          </w:p>
        </w:tc>
        <w:tc>
          <w:tcPr>
            <w:tcW w:w="4123" w:type="dxa"/>
            <w:noWrap/>
            <w:hideMark/>
          </w:tcPr>
          <w:p w14:paraId="13E121CA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Appel Fixe vers numéro international.</w:t>
            </w:r>
          </w:p>
        </w:tc>
      </w:tr>
      <w:tr w:rsidR="001C3916" w:rsidRPr="001C3916" w14:paraId="0495B033" w14:textId="77777777" w:rsidTr="001C3916">
        <w:trPr>
          <w:trHeight w:val="315"/>
        </w:trPr>
        <w:tc>
          <w:tcPr>
            <w:tcW w:w="3069" w:type="dxa"/>
            <w:noWrap/>
            <w:hideMark/>
          </w:tcPr>
          <w:p w14:paraId="4BA2A01E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FIXE_AUTRE</w:t>
            </w:r>
          </w:p>
        </w:tc>
        <w:tc>
          <w:tcPr>
            <w:tcW w:w="3865" w:type="dxa"/>
            <w:noWrap/>
            <w:hideMark/>
          </w:tcPr>
          <w:p w14:paraId="38E583C1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 xml:space="preserve">Fixe </w:t>
            </w:r>
            <w:proofErr w:type="spellStart"/>
            <w:r w:rsidRPr="001C3916">
              <w:rPr>
                <w:rFonts w:ascii="Century Gothic" w:hAnsi="Century Gothic"/>
              </w:rPr>
              <w:t>Originated</w:t>
            </w:r>
            <w:proofErr w:type="spellEnd"/>
            <w:r w:rsidRPr="001C3916">
              <w:rPr>
                <w:rFonts w:ascii="Century Gothic" w:hAnsi="Century Gothic"/>
              </w:rPr>
              <w:t xml:space="preserve"> Call to National </w:t>
            </w:r>
            <w:proofErr w:type="spellStart"/>
            <w:r w:rsidRPr="001C3916">
              <w:rPr>
                <w:rFonts w:ascii="Century Gothic" w:hAnsi="Century Gothic"/>
              </w:rPr>
              <w:t>Special</w:t>
            </w:r>
            <w:proofErr w:type="spellEnd"/>
            <w:r w:rsidRPr="001C3916">
              <w:rPr>
                <w:rFonts w:ascii="Century Gothic" w:hAnsi="Century Gothic"/>
              </w:rPr>
              <w:t xml:space="preserve"> </w:t>
            </w:r>
            <w:proofErr w:type="spellStart"/>
            <w:r w:rsidRPr="001C3916">
              <w:rPr>
                <w:rFonts w:ascii="Century Gothic" w:hAnsi="Century Gothic"/>
              </w:rPr>
              <w:t>number</w:t>
            </w:r>
            <w:proofErr w:type="spellEnd"/>
          </w:p>
        </w:tc>
        <w:tc>
          <w:tcPr>
            <w:tcW w:w="4123" w:type="dxa"/>
            <w:hideMark/>
          </w:tcPr>
          <w:p w14:paraId="57FC4952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Appel Fixe vers numéro spéciaux</w:t>
            </w:r>
          </w:p>
        </w:tc>
      </w:tr>
      <w:tr w:rsidR="001C3916" w:rsidRPr="001C3916" w14:paraId="2F767927" w14:textId="77777777" w:rsidTr="001C3916">
        <w:trPr>
          <w:trHeight w:val="585"/>
        </w:trPr>
        <w:tc>
          <w:tcPr>
            <w:tcW w:w="3069" w:type="dxa"/>
            <w:noWrap/>
            <w:hideMark/>
          </w:tcPr>
          <w:p w14:paraId="7D954D18" w14:textId="77777777" w:rsidR="001C3916" w:rsidRPr="001C3916" w:rsidRDefault="001C3916" w:rsidP="003805C4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AUDIOCONF</w:t>
            </w:r>
          </w:p>
        </w:tc>
        <w:tc>
          <w:tcPr>
            <w:tcW w:w="3865" w:type="dxa"/>
            <w:hideMark/>
          </w:tcPr>
          <w:p w14:paraId="63BB973D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 xml:space="preserve">Fixe Call to National </w:t>
            </w:r>
            <w:proofErr w:type="spellStart"/>
            <w:r w:rsidRPr="001C3916">
              <w:rPr>
                <w:rFonts w:ascii="Century Gothic" w:hAnsi="Century Gothic"/>
              </w:rPr>
              <w:t>Special</w:t>
            </w:r>
            <w:proofErr w:type="spellEnd"/>
            <w:r w:rsidRPr="001C3916">
              <w:rPr>
                <w:rFonts w:ascii="Century Gothic" w:hAnsi="Century Gothic"/>
              </w:rPr>
              <w:t xml:space="preserve"> </w:t>
            </w:r>
            <w:proofErr w:type="spellStart"/>
            <w:r w:rsidRPr="001C3916">
              <w:rPr>
                <w:rFonts w:ascii="Century Gothic" w:hAnsi="Century Gothic"/>
              </w:rPr>
              <w:t>number</w:t>
            </w:r>
            <w:proofErr w:type="spellEnd"/>
            <w:r w:rsidRPr="001C3916">
              <w:rPr>
                <w:rFonts w:ascii="Century Gothic" w:hAnsi="Century Gothic"/>
              </w:rPr>
              <w:t xml:space="preserve"> in </w:t>
            </w:r>
            <w:proofErr w:type="spellStart"/>
            <w:r w:rsidRPr="001C3916">
              <w:rPr>
                <w:rFonts w:ascii="Century Gothic" w:hAnsi="Century Gothic"/>
              </w:rPr>
              <w:t>audioconference</w:t>
            </w:r>
            <w:proofErr w:type="spellEnd"/>
          </w:p>
        </w:tc>
        <w:tc>
          <w:tcPr>
            <w:tcW w:w="4123" w:type="dxa"/>
            <w:hideMark/>
          </w:tcPr>
          <w:p w14:paraId="2EA5F360" w14:textId="2AF452B4" w:rsidR="001C3916" w:rsidRPr="001C3916" w:rsidRDefault="008E602E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Correspond</w:t>
            </w:r>
            <w:r w:rsidR="001C3916" w:rsidRPr="001C3916">
              <w:rPr>
                <w:rFonts w:ascii="Century Gothic" w:hAnsi="Century Gothic"/>
              </w:rPr>
              <w:t xml:space="preserve"> </w:t>
            </w:r>
            <w:proofErr w:type="gramStart"/>
            <w:r w:rsidR="001C3916" w:rsidRPr="001C3916">
              <w:rPr>
                <w:rFonts w:ascii="Century Gothic" w:hAnsi="Century Gothic"/>
              </w:rPr>
              <w:t>aux communications audio</w:t>
            </w:r>
            <w:proofErr w:type="gramEnd"/>
            <w:r w:rsidR="001C3916" w:rsidRPr="001C3916">
              <w:rPr>
                <w:rFonts w:ascii="Century Gothic" w:hAnsi="Century Gothic"/>
              </w:rPr>
              <w:t xml:space="preserve"> et visioconférence.</w:t>
            </w:r>
            <w:r w:rsidR="003805C4">
              <w:rPr>
                <w:rFonts w:ascii="Century Gothic" w:hAnsi="Century Gothic"/>
              </w:rPr>
              <w:t xml:space="preserve"> (</w:t>
            </w:r>
            <w:r w:rsidR="003805C4" w:rsidRPr="003805C4">
              <w:rPr>
                <w:rFonts w:ascii="Century Gothic" w:hAnsi="Century Gothic"/>
                <w:i/>
                <w:sz w:val="16"/>
              </w:rPr>
              <w:t>ces familles de communications ne sont actuellement pas paramétrées.</w:t>
            </w:r>
            <w:r w:rsidR="003805C4">
              <w:rPr>
                <w:rFonts w:ascii="Century Gothic" w:hAnsi="Century Gothic"/>
              </w:rPr>
              <w:t>)</w:t>
            </w:r>
          </w:p>
        </w:tc>
      </w:tr>
      <w:tr w:rsidR="001C3916" w:rsidRPr="001C3916" w14:paraId="62DDD912" w14:textId="77777777" w:rsidTr="001C3916">
        <w:trPr>
          <w:trHeight w:val="435"/>
        </w:trPr>
        <w:tc>
          <w:tcPr>
            <w:tcW w:w="3069" w:type="dxa"/>
            <w:noWrap/>
            <w:hideMark/>
          </w:tcPr>
          <w:p w14:paraId="6F128762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FAX</w:t>
            </w:r>
          </w:p>
        </w:tc>
        <w:tc>
          <w:tcPr>
            <w:tcW w:w="3865" w:type="dxa"/>
            <w:noWrap/>
            <w:hideMark/>
          </w:tcPr>
          <w:p w14:paraId="34E0BFFA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Fax2Mail</w:t>
            </w:r>
          </w:p>
        </w:tc>
        <w:tc>
          <w:tcPr>
            <w:tcW w:w="4123" w:type="dxa"/>
            <w:hideMark/>
          </w:tcPr>
          <w:p w14:paraId="2D319996" w14:textId="21FB147D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Correspond aux services Fax2Mail</w:t>
            </w:r>
            <w:r w:rsidR="003805C4">
              <w:rPr>
                <w:rFonts w:ascii="Century Gothic" w:hAnsi="Century Gothic"/>
              </w:rPr>
              <w:t xml:space="preserve"> (</w:t>
            </w:r>
            <w:r w:rsidR="003805C4" w:rsidRPr="003805C4">
              <w:rPr>
                <w:rFonts w:ascii="Century Gothic" w:hAnsi="Century Gothic"/>
                <w:i/>
                <w:sz w:val="16"/>
              </w:rPr>
              <w:t>ces familles de communications ne sont actuellement pas paramétrées.</w:t>
            </w:r>
            <w:r w:rsidR="003805C4">
              <w:rPr>
                <w:rFonts w:ascii="Century Gothic" w:hAnsi="Century Gothic"/>
              </w:rPr>
              <w:t>)</w:t>
            </w:r>
          </w:p>
        </w:tc>
      </w:tr>
      <w:tr w:rsidR="001C3916" w:rsidRPr="001C3916" w14:paraId="4F2A7105" w14:textId="77777777" w:rsidTr="001C3916">
        <w:trPr>
          <w:trHeight w:val="555"/>
        </w:trPr>
        <w:tc>
          <w:tcPr>
            <w:tcW w:w="3069" w:type="dxa"/>
            <w:noWrap/>
            <w:hideMark/>
          </w:tcPr>
          <w:p w14:paraId="73DD6F9D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MOBILE_VOIX_NATIONAL</w:t>
            </w:r>
          </w:p>
        </w:tc>
        <w:tc>
          <w:tcPr>
            <w:tcW w:w="3865" w:type="dxa"/>
            <w:hideMark/>
          </w:tcPr>
          <w:p w14:paraId="110FBF57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  <w:lang w:val="en-GB"/>
              </w:rPr>
              <w:t>Mobile Originated Call to National number</w:t>
            </w:r>
          </w:p>
        </w:tc>
        <w:tc>
          <w:tcPr>
            <w:tcW w:w="4123" w:type="dxa"/>
            <w:hideMark/>
          </w:tcPr>
          <w:p w14:paraId="242C3643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Appel mobile vers fixe &amp; mobile national et appel vers numéros spéciaux 0800 et 0805</w:t>
            </w:r>
          </w:p>
        </w:tc>
      </w:tr>
      <w:tr w:rsidR="001C3916" w:rsidRPr="001C3916" w14:paraId="1B4870C1" w14:textId="77777777" w:rsidTr="001C3916">
        <w:trPr>
          <w:trHeight w:val="555"/>
        </w:trPr>
        <w:tc>
          <w:tcPr>
            <w:tcW w:w="3069" w:type="dxa"/>
            <w:noWrap/>
            <w:hideMark/>
          </w:tcPr>
          <w:p w14:paraId="2A3EAE00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MOBILE_VOIX_AUTRE</w:t>
            </w:r>
          </w:p>
        </w:tc>
        <w:tc>
          <w:tcPr>
            <w:tcW w:w="3865" w:type="dxa"/>
            <w:hideMark/>
          </w:tcPr>
          <w:p w14:paraId="41A60008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  <w:lang w:val="en-GB"/>
              </w:rPr>
              <w:t>Mobile Originated Call to National Special number</w:t>
            </w:r>
          </w:p>
        </w:tc>
        <w:tc>
          <w:tcPr>
            <w:tcW w:w="4123" w:type="dxa"/>
            <w:hideMark/>
          </w:tcPr>
          <w:p w14:paraId="185BF811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 xml:space="preserve">Appel mobile vers numéro surtaxé national </w:t>
            </w:r>
          </w:p>
        </w:tc>
      </w:tr>
      <w:tr w:rsidR="001C3916" w:rsidRPr="001C3916" w14:paraId="1E81E3A7" w14:textId="77777777" w:rsidTr="001C3916">
        <w:trPr>
          <w:trHeight w:val="1365"/>
        </w:trPr>
        <w:tc>
          <w:tcPr>
            <w:tcW w:w="3069" w:type="dxa"/>
            <w:noWrap/>
            <w:hideMark/>
          </w:tcPr>
          <w:p w14:paraId="451A6804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MOBILE_VOIX_INTER</w:t>
            </w:r>
          </w:p>
        </w:tc>
        <w:tc>
          <w:tcPr>
            <w:tcW w:w="3865" w:type="dxa"/>
            <w:hideMark/>
          </w:tcPr>
          <w:p w14:paraId="21153B5F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 xml:space="preserve">Mobile </w:t>
            </w:r>
            <w:proofErr w:type="spellStart"/>
            <w:r w:rsidRPr="001C3916">
              <w:rPr>
                <w:rFonts w:ascii="Century Gothic" w:hAnsi="Century Gothic"/>
              </w:rPr>
              <w:t>Originated</w:t>
            </w:r>
            <w:proofErr w:type="spellEnd"/>
            <w:r w:rsidRPr="001C3916">
              <w:rPr>
                <w:rFonts w:ascii="Century Gothic" w:hAnsi="Century Gothic"/>
              </w:rPr>
              <w:t xml:space="preserve"> Call to International </w:t>
            </w:r>
            <w:proofErr w:type="spellStart"/>
            <w:r w:rsidRPr="001C3916">
              <w:rPr>
                <w:rFonts w:ascii="Century Gothic" w:hAnsi="Century Gothic"/>
              </w:rPr>
              <w:t>number</w:t>
            </w:r>
            <w:proofErr w:type="spellEnd"/>
          </w:p>
        </w:tc>
        <w:tc>
          <w:tcPr>
            <w:tcW w:w="4123" w:type="dxa"/>
            <w:hideMark/>
          </w:tcPr>
          <w:p w14:paraId="46935DCA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Appel mobile vers numéro international. Dans le cadre de l’option Carrier International pour les destinations éligibles, collecte de l’appel mobile vers l’international</w:t>
            </w:r>
          </w:p>
        </w:tc>
      </w:tr>
      <w:tr w:rsidR="001C3916" w:rsidRPr="001C3916" w14:paraId="341E82BA" w14:textId="77777777" w:rsidTr="001C3916">
        <w:trPr>
          <w:trHeight w:val="315"/>
        </w:trPr>
        <w:tc>
          <w:tcPr>
            <w:tcW w:w="3069" w:type="dxa"/>
            <w:noWrap/>
            <w:hideMark/>
          </w:tcPr>
          <w:p w14:paraId="78074C44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MOBILE_VOIX_ROAMING</w:t>
            </w:r>
          </w:p>
        </w:tc>
        <w:tc>
          <w:tcPr>
            <w:tcW w:w="3865" w:type="dxa"/>
            <w:hideMark/>
          </w:tcPr>
          <w:p w14:paraId="4B05BB4C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  <w:lang w:val="en-GB"/>
              </w:rPr>
              <w:t>Roaming Originated Call</w:t>
            </w:r>
          </w:p>
        </w:tc>
        <w:tc>
          <w:tcPr>
            <w:tcW w:w="4123" w:type="dxa"/>
            <w:hideMark/>
          </w:tcPr>
          <w:p w14:paraId="35EF3058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Appel émis en roaming</w:t>
            </w:r>
          </w:p>
        </w:tc>
      </w:tr>
      <w:tr w:rsidR="001C3916" w:rsidRPr="001C3916" w14:paraId="0E5C26AF" w14:textId="77777777" w:rsidTr="001C3916">
        <w:trPr>
          <w:trHeight w:val="315"/>
        </w:trPr>
        <w:tc>
          <w:tcPr>
            <w:tcW w:w="3069" w:type="dxa"/>
            <w:noWrap/>
            <w:hideMark/>
          </w:tcPr>
          <w:p w14:paraId="1189DC7C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MOBILE_VOIX_ROAMING_IN</w:t>
            </w:r>
          </w:p>
        </w:tc>
        <w:tc>
          <w:tcPr>
            <w:tcW w:w="3865" w:type="dxa"/>
            <w:hideMark/>
          </w:tcPr>
          <w:p w14:paraId="70DC3C63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  <w:lang w:val="en-GB"/>
              </w:rPr>
              <w:t>Roaming Terminated Call</w:t>
            </w:r>
          </w:p>
        </w:tc>
        <w:tc>
          <w:tcPr>
            <w:tcW w:w="4123" w:type="dxa"/>
            <w:hideMark/>
          </w:tcPr>
          <w:p w14:paraId="4C059CC6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Appel reçu en roaming</w:t>
            </w:r>
          </w:p>
        </w:tc>
      </w:tr>
      <w:tr w:rsidR="001C3916" w:rsidRPr="001C3916" w14:paraId="2FC2BF4E" w14:textId="77777777" w:rsidTr="001C3916">
        <w:trPr>
          <w:trHeight w:val="315"/>
        </w:trPr>
        <w:tc>
          <w:tcPr>
            <w:tcW w:w="3069" w:type="dxa"/>
            <w:noWrap/>
            <w:hideMark/>
          </w:tcPr>
          <w:p w14:paraId="0044B762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MOBILE_DATA_NATIONAL</w:t>
            </w:r>
          </w:p>
        </w:tc>
        <w:tc>
          <w:tcPr>
            <w:tcW w:w="3865" w:type="dxa"/>
            <w:hideMark/>
          </w:tcPr>
          <w:p w14:paraId="673BD9BB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  <w:lang w:val="en-GB"/>
              </w:rPr>
              <w:t>Mobile Originated GPRS</w:t>
            </w:r>
          </w:p>
        </w:tc>
        <w:tc>
          <w:tcPr>
            <w:tcW w:w="4123" w:type="dxa"/>
            <w:hideMark/>
          </w:tcPr>
          <w:p w14:paraId="7E1CBE70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Communication DATA</w:t>
            </w:r>
          </w:p>
        </w:tc>
      </w:tr>
      <w:tr w:rsidR="001C3916" w:rsidRPr="001C3916" w14:paraId="4EBA464A" w14:textId="77777777" w:rsidTr="001C3916">
        <w:trPr>
          <w:trHeight w:val="315"/>
        </w:trPr>
        <w:tc>
          <w:tcPr>
            <w:tcW w:w="3069" w:type="dxa"/>
            <w:noWrap/>
            <w:hideMark/>
          </w:tcPr>
          <w:p w14:paraId="5D31ED79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MOBILE_DATA_ROAMING</w:t>
            </w:r>
          </w:p>
        </w:tc>
        <w:tc>
          <w:tcPr>
            <w:tcW w:w="3865" w:type="dxa"/>
            <w:hideMark/>
          </w:tcPr>
          <w:p w14:paraId="5F702880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  <w:lang w:val="en-GB"/>
              </w:rPr>
              <w:t>Roaming Originated GPRS</w:t>
            </w:r>
          </w:p>
        </w:tc>
        <w:tc>
          <w:tcPr>
            <w:tcW w:w="4123" w:type="dxa"/>
            <w:hideMark/>
          </w:tcPr>
          <w:p w14:paraId="6CCEA5C4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Communication DATA émise en roaming</w:t>
            </w:r>
          </w:p>
        </w:tc>
      </w:tr>
      <w:tr w:rsidR="001C3916" w:rsidRPr="001C3916" w14:paraId="5EF838CA" w14:textId="77777777" w:rsidTr="001C3916">
        <w:trPr>
          <w:trHeight w:val="315"/>
        </w:trPr>
        <w:tc>
          <w:tcPr>
            <w:tcW w:w="3069" w:type="dxa"/>
            <w:noWrap/>
            <w:hideMark/>
          </w:tcPr>
          <w:p w14:paraId="5B2768E9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MOBILE_SMS_NATIONAL</w:t>
            </w:r>
          </w:p>
        </w:tc>
        <w:tc>
          <w:tcPr>
            <w:tcW w:w="3865" w:type="dxa"/>
            <w:hideMark/>
          </w:tcPr>
          <w:p w14:paraId="11F09F4B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  <w:lang w:val="en-GB"/>
              </w:rPr>
              <w:t>Mobile Originated SMS to National number</w:t>
            </w:r>
          </w:p>
        </w:tc>
        <w:tc>
          <w:tcPr>
            <w:tcW w:w="4123" w:type="dxa"/>
            <w:hideMark/>
          </w:tcPr>
          <w:p w14:paraId="571BC242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SMS vers numéro national mobile ou fixe</w:t>
            </w:r>
          </w:p>
        </w:tc>
      </w:tr>
      <w:tr w:rsidR="001C3916" w:rsidRPr="001C3916" w14:paraId="583FA6F0" w14:textId="77777777" w:rsidTr="001C3916">
        <w:trPr>
          <w:trHeight w:val="315"/>
        </w:trPr>
        <w:tc>
          <w:tcPr>
            <w:tcW w:w="3069" w:type="dxa"/>
            <w:noWrap/>
            <w:hideMark/>
          </w:tcPr>
          <w:p w14:paraId="73A77CEA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MOBILE_SMS_INTER</w:t>
            </w:r>
          </w:p>
        </w:tc>
        <w:tc>
          <w:tcPr>
            <w:tcW w:w="3865" w:type="dxa"/>
            <w:hideMark/>
          </w:tcPr>
          <w:p w14:paraId="7B700D8C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  <w:lang w:val="en-GB"/>
              </w:rPr>
              <w:t>Mobile Originated SMS to International number</w:t>
            </w:r>
          </w:p>
        </w:tc>
        <w:tc>
          <w:tcPr>
            <w:tcW w:w="4123" w:type="dxa"/>
            <w:hideMark/>
          </w:tcPr>
          <w:p w14:paraId="14C4AD79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SMS vers numéro international</w:t>
            </w:r>
          </w:p>
        </w:tc>
      </w:tr>
      <w:tr w:rsidR="001C3916" w:rsidRPr="001C3916" w14:paraId="220C3F6C" w14:textId="77777777" w:rsidTr="001C3916">
        <w:trPr>
          <w:trHeight w:val="315"/>
        </w:trPr>
        <w:tc>
          <w:tcPr>
            <w:tcW w:w="3069" w:type="dxa"/>
            <w:noWrap/>
            <w:hideMark/>
          </w:tcPr>
          <w:p w14:paraId="1CF436EE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MOBILE_SMS_ROAMING</w:t>
            </w:r>
          </w:p>
        </w:tc>
        <w:tc>
          <w:tcPr>
            <w:tcW w:w="3865" w:type="dxa"/>
            <w:hideMark/>
          </w:tcPr>
          <w:p w14:paraId="5FEC17F5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  <w:lang w:val="en-GB"/>
              </w:rPr>
              <w:t>Roaming Originated SMS</w:t>
            </w:r>
          </w:p>
        </w:tc>
        <w:tc>
          <w:tcPr>
            <w:tcW w:w="4123" w:type="dxa"/>
            <w:hideMark/>
          </w:tcPr>
          <w:p w14:paraId="7F60077D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SMS émis en roaming</w:t>
            </w:r>
          </w:p>
        </w:tc>
      </w:tr>
      <w:tr w:rsidR="001C3916" w:rsidRPr="001C3916" w14:paraId="3DDEACA7" w14:textId="77777777" w:rsidTr="001C3916">
        <w:trPr>
          <w:trHeight w:val="315"/>
        </w:trPr>
        <w:tc>
          <w:tcPr>
            <w:tcW w:w="3069" w:type="dxa"/>
            <w:noWrap/>
            <w:hideMark/>
          </w:tcPr>
          <w:p w14:paraId="4AE9D332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MOBILE_MMS_NATIONAL</w:t>
            </w:r>
          </w:p>
        </w:tc>
        <w:tc>
          <w:tcPr>
            <w:tcW w:w="3865" w:type="dxa"/>
            <w:hideMark/>
          </w:tcPr>
          <w:p w14:paraId="07581184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  <w:lang w:val="en-GB"/>
              </w:rPr>
              <w:t>Mobile Originated MMS to National number</w:t>
            </w:r>
          </w:p>
        </w:tc>
        <w:tc>
          <w:tcPr>
            <w:tcW w:w="4123" w:type="dxa"/>
            <w:hideMark/>
          </w:tcPr>
          <w:p w14:paraId="58A49B17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MMS vers numéro national mobile</w:t>
            </w:r>
          </w:p>
        </w:tc>
      </w:tr>
      <w:tr w:rsidR="001C3916" w:rsidRPr="001C3916" w14:paraId="6B26257E" w14:textId="77777777" w:rsidTr="001C3916">
        <w:trPr>
          <w:trHeight w:val="315"/>
        </w:trPr>
        <w:tc>
          <w:tcPr>
            <w:tcW w:w="3069" w:type="dxa"/>
            <w:noWrap/>
            <w:hideMark/>
          </w:tcPr>
          <w:p w14:paraId="229260B5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MOBILE_MMS_INTER</w:t>
            </w:r>
          </w:p>
        </w:tc>
        <w:tc>
          <w:tcPr>
            <w:tcW w:w="3865" w:type="dxa"/>
            <w:hideMark/>
          </w:tcPr>
          <w:p w14:paraId="6494B1A7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  <w:lang w:val="en-GB"/>
              </w:rPr>
              <w:t>Mobile Originated MMS to International number</w:t>
            </w:r>
          </w:p>
        </w:tc>
        <w:tc>
          <w:tcPr>
            <w:tcW w:w="4123" w:type="dxa"/>
            <w:hideMark/>
          </w:tcPr>
          <w:p w14:paraId="377052D2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MMS vers numéro international mobile</w:t>
            </w:r>
          </w:p>
        </w:tc>
      </w:tr>
      <w:tr w:rsidR="001C3916" w:rsidRPr="001C3916" w14:paraId="47321FA7" w14:textId="77777777" w:rsidTr="001C3916">
        <w:trPr>
          <w:trHeight w:val="315"/>
        </w:trPr>
        <w:tc>
          <w:tcPr>
            <w:tcW w:w="3069" w:type="dxa"/>
            <w:noWrap/>
            <w:hideMark/>
          </w:tcPr>
          <w:p w14:paraId="31793F7F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MOBILE_MMS_ROAMING</w:t>
            </w:r>
          </w:p>
        </w:tc>
        <w:tc>
          <w:tcPr>
            <w:tcW w:w="3865" w:type="dxa"/>
            <w:hideMark/>
          </w:tcPr>
          <w:p w14:paraId="1385B432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  <w:lang w:val="en-GB"/>
              </w:rPr>
              <w:t>Roaming Originated MMS</w:t>
            </w:r>
          </w:p>
        </w:tc>
        <w:tc>
          <w:tcPr>
            <w:tcW w:w="4123" w:type="dxa"/>
            <w:hideMark/>
          </w:tcPr>
          <w:p w14:paraId="0B5E9977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MMS émis en roaming</w:t>
            </w:r>
          </w:p>
        </w:tc>
      </w:tr>
      <w:tr w:rsidR="001C3916" w:rsidRPr="001C3916" w14:paraId="1FA84210" w14:textId="77777777" w:rsidTr="001C3916">
        <w:trPr>
          <w:trHeight w:val="555"/>
        </w:trPr>
        <w:tc>
          <w:tcPr>
            <w:tcW w:w="3069" w:type="dxa"/>
            <w:noWrap/>
            <w:hideMark/>
          </w:tcPr>
          <w:p w14:paraId="68F53710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t>MOBILE_MMS_ROAMING_IN</w:t>
            </w:r>
          </w:p>
        </w:tc>
        <w:tc>
          <w:tcPr>
            <w:tcW w:w="3865" w:type="dxa"/>
            <w:hideMark/>
          </w:tcPr>
          <w:p w14:paraId="224E4226" w14:textId="087CEB50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  <w:lang w:val="en-GB"/>
              </w:rPr>
              <w:t xml:space="preserve">Mobile Terminated </w:t>
            </w:r>
            <w:r w:rsidR="00A91788">
              <w:rPr>
                <w:rFonts w:ascii="Century Gothic" w:hAnsi="Century Gothic"/>
                <w:lang w:val="en-GB"/>
              </w:rPr>
              <w:t>M</w:t>
            </w:r>
            <w:r w:rsidRPr="001C3916">
              <w:rPr>
                <w:rFonts w:ascii="Century Gothic" w:hAnsi="Century Gothic"/>
                <w:lang w:val="en-GB"/>
              </w:rPr>
              <w:t>MS</w:t>
            </w:r>
          </w:p>
        </w:tc>
        <w:tc>
          <w:tcPr>
            <w:tcW w:w="4123" w:type="dxa"/>
            <w:hideMark/>
          </w:tcPr>
          <w:p w14:paraId="2F4C5D69" w14:textId="23CBA1BC" w:rsidR="001C3916" w:rsidRPr="001C3916" w:rsidRDefault="00C363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GB"/>
              </w:rPr>
              <w:t>M</w:t>
            </w:r>
            <w:r w:rsidR="001C3916" w:rsidRPr="001C3916">
              <w:rPr>
                <w:rFonts w:ascii="Century Gothic" w:hAnsi="Century Gothic"/>
                <w:lang w:val="en-GB"/>
              </w:rPr>
              <w:t xml:space="preserve">MS MT Premium </w:t>
            </w:r>
            <w:proofErr w:type="spellStart"/>
            <w:r w:rsidR="001C3916" w:rsidRPr="001C3916">
              <w:rPr>
                <w:rFonts w:ascii="Century Gothic" w:hAnsi="Century Gothic"/>
                <w:lang w:val="en-GB"/>
              </w:rPr>
              <w:t>reçu</w:t>
            </w:r>
            <w:proofErr w:type="spellEnd"/>
          </w:p>
        </w:tc>
      </w:tr>
      <w:tr w:rsidR="001C3916" w:rsidRPr="001C3916" w14:paraId="35FC8201" w14:textId="77777777" w:rsidTr="00DC3F2C">
        <w:trPr>
          <w:trHeight w:val="627"/>
        </w:trPr>
        <w:tc>
          <w:tcPr>
            <w:tcW w:w="3069" w:type="dxa"/>
            <w:noWrap/>
            <w:hideMark/>
          </w:tcPr>
          <w:p w14:paraId="14FB2D24" w14:textId="77777777" w:rsidR="001C3916" w:rsidRPr="001C3916" w:rsidRDefault="001C3916">
            <w:pPr>
              <w:rPr>
                <w:rFonts w:ascii="Century Gothic" w:hAnsi="Century Gothic"/>
                <w:b/>
                <w:bCs/>
              </w:rPr>
            </w:pPr>
            <w:r w:rsidRPr="001C3916">
              <w:rPr>
                <w:rFonts w:ascii="Century Gothic" w:hAnsi="Century Gothic"/>
                <w:b/>
                <w:bCs/>
              </w:rPr>
              <w:lastRenderedPageBreak/>
              <w:t>MOBILE_SIMPA</w:t>
            </w:r>
          </w:p>
        </w:tc>
        <w:tc>
          <w:tcPr>
            <w:tcW w:w="3865" w:type="dxa"/>
            <w:hideMark/>
          </w:tcPr>
          <w:p w14:paraId="02FF82F1" w14:textId="77777777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 </w:t>
            </w:r>
          </w:p>
        </w:tc>
        <w:tc>
          <w:tcPr>
            <w:tcW w:w="4123" w:type="dxa"/>
            <w:hideMark/>
          </w:tcPr>
          <w:p w14:paraId="1F4F0842" w14:textId="6CCA7520" w:rsidR="001C3916" w:rsidRPr="001C3916" w:rsidRDefault="001C3916">
            <w:pPr>
              <w:rPr>
                <w:rFonts w:ascii="Century Gothic" w:hAnsi="Century Gothic"/>
              </w:rPr>
            </w:pPr>
            <w:r w:rsidRPr="001C3916">
              <w:rPr>
                <w:rFonts w:ascii="Century Gothic" w:hAnsi="Century Gothic"/>
              </w:rPr>
              <w:t>SMS premium, MMS premium, Paiement sur mobile, achats in-app</w:t>
            </w:r>
          </w:p>
        </w:tc>
      </w:tr>
    </w:tbl>
    <w:p w14:paraId="52DDFC31" w14:textId="77F84344" w:rsidR="001C3916" w:rsidRDefault="001C3916" w:rsidP="001C3916">
      <w:pPr>
        <w:rPr>
          <w:rFonts w:ascii="Century Gothic" w:hAnsi="Century Gothic"/>
        </w:rPr>
      </w:pPr>
      <w:r>
        <w:rPr>
          <w:rFonts w:ascii="Century Gothic" w:hAnsi="Century Gothic"/>
        </w:rPr>
        <w:t>NOTE : L</w:t>
      </w:r>
      <w:r w:rsidRPr="001C3916">
        <w:rPr>
          <w:rFonts w:ascii="Century Gothic" w:hAnsi="Century Gothic"/>
        </w:rPr>
        <w:t>'ARCEP oblige l'opérateur de séparer le coût du service du coût de la communication. Si vous avez des lignes en doublons (même heure, durée, appelant, appelé) vous aurez l</w:t>
      </w:r>
      <w:r w:rsidR="00D86EC0">
        <w:rPr>
          <w:rFonts w:ascii="Century Gothic" w:hAnsi="Century Gothic"/>
        </w:rPr>
        <w:t>a</w:t>
      </w:r>
      <w:r w:rsidRPr="001C3916">
        <w:rPr>
          <w:rFonts w:ascii="Century Gothic" w:hAnsi="Century Gothic"/>
        </w:rPr>
        <w:t xml:space="preserve"> </w:t>
      </w:r>
      <w:r w:rsidR="00D86EC0">
        <w:rPr>
          <w:rFonts w:ascii="Century Gothic" w:hAnsi="Century Gothic"/>
        </w:rPr>
        <w:t xml:space="preserve">famille </w:t>
      </w:r>
      <w:r w:rsidRPr="001C3916">
        <w:rPr>
          <w:rFonts w:ascii="Century Gothic" w:hAnsi="Century Gothic"/>
        </w:rPr>
        <w:t xml:space="preserve">FIXE_AUTRE pour le coût du service et un autre </w:t>
      </w:r>
      <w:r w:rsidR="00D86EC0">
        <w:rPr>
          <w:rFonts w:ascii="Century Gothic" w:hAnsi="Century Gothic"/>
        </w:rPr>
        <w:t>famille</w:t>
      </w:r>
      <w:r w:rsidRPr="001C3916">
        <w:rPr>
          <w:rFonts w:ascii="Century Gothic" w:hAnsi="Century Gothic"/>
        </w:rPr>
        <w:t xml:space="preserve"> (FIXE_NATIONAL, FIXE_INTER...)</w:t>
      </w:r>
    </w:p>
    <w:p w14:paraId="2920D133" w14:textId="77777777" w:rsidR="001C3916" w:rsidRPr="00506868" w:rsidRDefault="001C3916" w:rsidP="001C3916">
      <w:pPr>
        <w:rPr>
          <w:rFonts w:ascii="Century Gothic" w:hAnsi="Century Gothic"/>
        </w:rPr>
      </w:pPr>
    </w:p>
    <w:p w14:paraId="6B064C7E" w14:textId="77777777" w:rsidR="001C3916" w:rsidRDefault="001C3916" w:rsidP="001C3916">
      <w:pPr>
        <w:pStyle w:val="Paragraphedeliste"/>
        <w:numPr>
          <w:ilvl w:val="0"/>
          <w:numId w:val="1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>
        <w:rPr>
          <w:rFonts w:ascii="Century Gothic" w:hAnsi="Century Gothic"/>
          <w:b/>
          <w:color w:val="294A71"/>
          <w:sz w:val="32"/>
          <w:szCs w:val="32"/>
        </w:rPr>
        <w:t xml:space="preserve">Cas </w:t>
      </w:r>
      <w:r w:rsidRPr="00C363EC">
        <w:rPr>
          <w:rFonts w:ascii="Century Gothic" w:hAnsi="Century Gothic"/>
          <w:b/>
          <w:color w:val="294A71"/>
          <w:sz w:val="32"/>
          <w:szCs w:val="32"/>
        </w:rPr>
        <w:t>particuliers</w:t>
      </w:r>
      <w:r>
        <w:rPr>
          <w:rFonts w:ascii="Century Gothic" w:hAnsi="Century Gothic"/>
          <w:b/>
          <w:color w:val="294A71"/>
          <w:sz w:val="32"/>
          <w:szCs w:val="32"/>
        </w:rPr>
        <w:t> </w:t>
      </w:r>
    </w:p>
    <w:p w14:paraId="6BB17C1A" w14:textId="77777777" w:rsidR="001C3916" w:rsidRDefault="001C3916" w:rsidP="001C3916">
      <w:pPr>
        <w:rPr>
          <w:rFonts w:ascii="Century Gothic" w:hAnsi="Century Gothic"/>
          <w:b/>
          <w:color w:val="294A71"/>
          <w:sz w:val="32"/>
          <w:szCs w:val="3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940"/>
        <w:gridCol w:w="3940"/>
      </w:tblGrid>
      <w:tr w:rsidR="001C3916" w:rsidRPr="008E08DD" w14:paraId="7155BFDE" w14:textId="77777777" w:rsidTr="00E60BA9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D4E1" w14:textId="77777777" w:rsidR="001C3916" w:rsidRPr="008E08DD" w:rsidRDefault="001C3916" w:rsidP="00E60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Famille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70B7" w14:textId="77777777" w:rsidR="001C3916" w:rsidRPr="008E08DD" w:rsidRDefault="001C3916" w:rsidP="00E60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Origine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E011" w14:textId="77777777" w:rsidR="001C3916" w:rsidRPr="008E08DD" w:rsidRDefault="001C3916" w:rsidP="00E60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Destination</w:t>
            </w:r>
          </w:p>
        </w:tc>
      </w:tr>
      <w:tr w:rsidR="001C3916" w:rsidRPr="008E08DD" w14:paraId="2D01AEB6" w14:textId="77777777" w:rsidTr="00E60BA9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A3BC" w14:textId="77777777" w:rsidR="001C3916" w:rsidRPr="008E08DD" w:rsidRDefault="001C3916" w:rsidP="00E60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Roaming sortant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0EFB" w14:textId="77777777" w:rsidR="001C3916" w:rsidRPr="008E08DD" w:rsidRDefault="001C3916" w:rsidP="00E60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Le pays d’itinérance où est l’utilisateur, qui émet l’appel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890D" w14:textId="77777777" w:rsidR="001C3916" w:rsidRPr="008E08DD" w:rsidRDefault="001C3916" w:rsidP="00E60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Le pays de l’interlocuteur, qui reçoit l’appel</w:t>
            </w:r>
          </w:p>
        </w:tc>
      </w:tr>
      <w:tr w:rsidR="001C3916" w:rsidRPr="008E08DD" w14:paraId="0C9457CE" w14:textId="77777777" w:rsidTr="00E60BA9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40AD" w14:textId="77777777" w:rsidR="001C3916" w:rsidRPr="008E08DD" w:rsidRDefault="001C3916" w:rsidP="00E60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Roaming entrant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0E67" w14:textId="77777777" w:rsidR="001C3916" w:rsidRPr="008E08DD" w:rsidRDefault="001C3916" w:rsidP="00E60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Le pays de l’interlocuteur, qui émet l’appel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724A" w14:textId="77777777" w:rsidR="001C3916" w:rsidRPr="008E08DD" w:rsidRDefault="001C3916" w:rsidP="00E60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Le pays d’itinérance où est l’utilisateur, qui reçoit l’appel</w:t>
            </w:r>
          </w:p>
        </w:tc>
      </w:tr>
      <w:tr w:rsidR="001C3916" w:rsidRPr="008E08DD" w14:paraId="1F11FF58" w14:textId="77777777" w:rsidTr="00E60BA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21EC" w14:textId="77777777" w:rsidR="001C3916" w:rsidRPr="008E08DD" w:rsidRDefault="001C3916" w:rsidP="00E60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Roaming Data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3B64" w14:textId="77777777" w:rsidR="001C3916" w:rsidRPr="008E08DD" w:rsidRDefault="001C3916" w:rsidP="00E60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Est toujours France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514E" w14:textId="77777777" w:rsidR="001C3916" w:rsidRPr="008E08DD" w:rsidRDefault="001C3916" w:rsidP="00E60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8DD">
              <w:rPr>
                <w:rFonts w:ascii="Calibri" w:hAnsi="Calibri" w:cs="Calibri"/>
                <w:color w:val="000000"/>
                <w:sz w:val="22"/>
                <w:szCs w:val="22"/>
              </w:rPr>
              <w:t>Le pays d’itinérance où est l’utilisateur</w:t>
            </w:r>
          </w:p>
        </w:tc>
      </w:tr>
    </w:tbl>
    <w:p w14:paraId="107D9CED" w14:textId="77777777" w:rsidR="001C3916" w:rsidRPr="008E08DD" w:rsidRDefault="001C3916" w:rsidP="001C3916">
      <w:pPr>
        <w:ind w:left="426"/>
        <w:rPr>
          <w:rFonts w:ascii="Century Gothic" w:hAnsi="Century Gothic"/>
          <w:b/>
          <w:color w:val="294A71"/>
          <w:sz w:val="32"/>
          <w:szCs w:val="32"/>
        </w:rPr>
      </w:pPr>
    </w:p>
    <w:p w14:paraId="3DF9EE4A" w14:textId="77777777" w:rsidR="001C3916" w:rsidRDefault="001C3916" w:rsidP="001C3916">
      <w:pPr>
        <w:spacing w:after="200" w:line="276" w:lineRule="auto"/>
        <w:rPr>
          <w:rFonts w:ascii="Century Gothic" w:hAnsi="Century Gothic"/>
        </w:rPr>
      </w:pPr>
    </w:p>
    <w:p w14:paraId="38375D95" w14:textId="77777777" w:rsidR="001C3916" w:rsidRDefault="001C3916" w:rsidP="001C3916">
      <w:pPr>
        <w:spacing w:after="200" w:line="276" w:lineRule="auto"/>
      </w:pPr>
      <w:bookmarkStart w:id="4" w:name="_Hlk2618257"/>
      <w:bookmarkStart w:id="5" w:name="_Hlk2618248"/>
      <w:r w:rsidRPr="00E247FE">
        <w:t xml:space="preserve">Des regroupements de destinations sont effectués en amont. Par exemple, si </w:t>
      </w:r>
      <w:r>
        <w:t xml:space="preserve">nous recevons des </w:t>
      </w:r>
      <w:r w:rsidRPr="00E247FE">
        <w:t xml:space="preserve">destinations d’appels nommées différemment pour chacun : « Royaume-Uni-FIX », « UK fixe » ou « United </w:t>
      </w:r>
      <w:proofErr w:type="spellStart"/>
      <w:r w:rsidRPr="00E247FE">
        <w:t>Kingdom</w:t>
      </w:r>
      <w:proofErr w:type="spellEnd"/>
      <w:r w:rsidRPr="00E247FE">
        <w:t xml:space="preserve"> »… Toutes ces destinations appartiendront à la destination « Royaume-Uni » </w:t>
      </w:r>
      <w:r>
        <w:t>chez nous</w:t>
      </w:r>
      <w:r w:rsidRPr="00E247FE">
        <w:t>.</w:t>
      </w:r>
    </w:p>
    <w:bookmarkEnd w:id="4"/>
    <w:p w14:paraId="3F0DE8A8" w14:textId="77777777" w:rsidR="001C3916" w:rsidRPr="00506868" w:rsidRDefault="001C3916" w:rsidP="001C3916">
      <w:pPr>
        <w:spacing w:after="200" w:line="276" w:lineRule="auto"/>
        <w:rPr>
          <w:rFonts w:ascii="Century Gothic" w:hAnsi="Century Gothic"/>
        </w:rPr>
      </w:pPr>
      <w:r w:rsidRPr="00E247FE">
        <w:t>De plus, certaines zones géographiques sont implicitement rattachées à certaines destinations. Par exemple, la Corse dépend de la France, car ces deux pays utilisent l’indicatif international +33.</w:t>
      </w:r>
      <w:r w:rsidRPr="00506868">
        <w:rPr>
          <w:rFonts w:ascii="Century Gothic" w:hAnsi="Century Gothic"/>
        </w:rPr>
        <w:t xml:space="preserve"> </w:t>
      </w:r>
      <w:bookmarkEnd w:id="5"/>
    </w:p>
    <w:p w14:paraId="13A35278" w14:textId="77777777" w:rsidR="001C3916" w:rsidRDefault="00837E05" w:rsidP="001C3916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Voir ANNEXE 1.</w:t>
      </w:r>
    </w:p>
    <w:p w14:paraId="7B9F8C79" w14:textId="29DDA520" w:rsidR="00837E05" w:rsidRDefault="00837E05" w:rsidP="001C3916">
      <w:pPr>
        <w:spacing w:after="200" w:line="276" w:lineRule="auto"/>
        <w:rPr>
          <w:rFonts w:ascii="Century Gothic" w:hAnsi="Century Gothic"/>
        </w:rPr>
      </w:pPr>
    </w:p>
    <w:p w14:paraId="371486BB" w14:textId="1D1B6212" w:rsidR="00C363EC" w:rsidRPr="00C363EC" w:rsidRDefault="00C363EC" w:rsidP="001C3916">
      <w:pPr>
        <w:spacing w:after="200" w:line="276" w:lineRule="auto"/>
        <w:rPr>
          <w:rFonts w:ascii="Century Gothic" w:hAnsi="Century Gothic"/>
          <w:b/>
          <w:bCs/>
          <w:color w:val="294A71"/>
        </w:rPr>
      </w:pPr>
      <w:r w:rsidRPr="00C363EC">
        <w:rPr>
          <w:rFonts w:ascii="Century Gothic" w:hAnsi="Century Gothic"/>
          <w:b/>
          <w:bCs/>
          <w:color w:val="294A71"/>
        </w:rPr>
        <w:t>APPELS VERS LA MESSAGERIE</w:t>
      </w:r>
    </w:p>
    <w:p w14:paraId="4EEEAD57" w14:textId="323B1333" w:rsidR="00837E05" w:rsidRDefault="00B8702B" w:rsidP="001C3916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Concernant les </w:t>
      </w:r>
      <w:r w:rsidRPr="001C3916">
        <w:rPr>
          <w:rFonts w:ascii="Century Gothic" w:hAnsi="Century Gothic"/>
        </w:rPr>
        <w:t>appel</w:t>
      </w:r>
      <w:r>
        <w:rPr>
          <w:rFonts w:ascii="Century Gothic" w:hAnsi="Century Gothic"/>
        </w:rPr>
        <w:t>s</w:t>
      </w:r>
      <w:r w:rsidRPr="001C3916">
        <w:rPr>
          <w:rFonts w:ascii="Century Gothic" w:hAnsi="Century Gothic"/>
        </w:rPr>
        <w:t xml:space="preserve"> mobile</w:t>
      </w:r>
      <w:r>
        <w:rPr>
          <w:rFonts w:ascii="Century Gothic" w:hAnsi="Century Gothic"/>
        </w:rPr>
        <w:t>s</w:t>
      </w:r>
      <w:r w:rsidRPr="001C3916">
        <w:rPr>
          <w:rFonts w:ascii="Century Gothic" w:hAnsi="Century Gothic"/>
        </w:rPr>
        <w:t xml:space="preserve"> de consultation de la messagerie vocale</w:t>
      </w:r>
      <w:r>
        <w:rPr>
          <w:rFonts w:ascii="Century Gothic" w:hAnsi="Century Gothic"/>
        </w:rPr>
        <w:t xml:space="preserve">, ils sont spécifiés dans la colonne </w:t>
      </w:r>
      <w:proofErr w:type="spellStart"/>
      <w:r w:rsidRPr="00FC7C4C">
        <w:rPr>
          <w:rFonts w:ascii="Century Gothic" w:hAnsi="Century Gothic" w:cs="Calibri"/>
          <w:b/>
          <w:bCs/>
          <w:color w:val="000000"/>
          <w:szCs w:val="20"/>
        </w:rPr>
        <w:t>DetailDestination</w:t>
      </w:r>
      <w:proofErr w:type="spellEnd"/>
      <w:r>
        <w:rPr>
          <w:rFonts w:ascii="Century Gothic" w:hAnsi="Century Gothic" w:cs="Calibri"/>
          <w:b/>
          <w:bCs/>
          <w:color w:val="000000"/>
          <w:szCs w:val="20"/>
        </w:rPr>
        <w:t xml:space="preserve"> </w:t>
      </w:r>
      <w:r w:rsidRPr="00B8702B">
        <w:rPr>
          <w:rFonts w:ascii="Century Gothic" w:hAnsi="Century Gothic" w:cs="Calibri"/>
          <w:color w:val="000000"/>
          <w:szCs w:val="20"/>
        </w:rPr>
        <w:t>avec le libelle « messagerie »</w:t>
      </w:r>
    </w:p>
    <w:p w14:paraId="357CB2DB" w14:textId="05916C72" w:rsidR="00837E05" w:rsidRDefault="00D20101" w:rsidP="001C3916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  <w:color w:val="294A71"/>
        </w:rPr>
        <w:t>MMS ROAMING ENT</w:t>
      </w:r>
      <w:r w:rsidR="00CB35CE">
        <w:rPr>
          <w:rFonts w:ascii="Century Gothic" w:hAnsi="Century Gothic"/>
          <w:b/>
          <w:bCs/>
          <w:color w:val="294A71"/>
        </w:rPr>
        <w:t>R</w:t>
      </w:r>
      <w:r>
        <w:rPr>
          <w:rFonts w:ascii="Century Gothic" w:hAnsi="Century Gothic"/>
          <w:b/>
          <w:bCs/>
          <w:color w:val="294A71"/>
        </w:rPr>
        <w:t>ANT</w:t>
      </w:r>
    </w:p>
    <w:p w14:paraId="4D219314" w14:textId="2709E762" w:rsidR="00432501" w:rsidRPr="00432501" w:rsidRDefault="00D20101" w:rsidP="00432501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Parfois l’opérateur ne nous transmet aucune in</w:t>
      </w:r>
      <w:r w:rsidR="00432501" w:rsidRPr="00432501">
        <w:rPr>
          <w:rFonts w:ascii="Century Gothic" w:hAnsi="Century Gothic"/>
        </w:rPr>
        <w:t xml:space="preserve">formation du pays </w:t>
      </w:r>
      <w:r w:rsidRPr="00432501">
        <w:rPr>
          <w:rFonts w:ascii="Century Gothic" w:hAnsi="Century Gothic"/>
        </w:rPr>
        <w:t>où</w:t>
      </w:r>
      <w:r w:rsidR="00432501" w:rsidRPr="00432501">
        <w:rPr>
          <w:rFonts w:ascii="Century Gothic" w:hAnsi="Century Gothic"/>
        </w:rPr>
        <w:t xml:space="preserve"> se trouvait le client lors de la réception du MMS en roaming, ni du pays d’où provenait ce MMS.</w:t>
      </w:r>
    </w:p>
    <w:p w14:paraId="1E37FEAA" w14:textId="1DF8E874" w:rsidR="00432501" w:rsidRDefault="00432501" w:rsidP="00432501">
      <w:pPr>
        <w:spacing w:after="200" w:line="276" w:lineRule="auto"/>
        <w:rPr>
          <w:rFonts w:ascii="Century Gothic" w:hAnsi="Century Gothic"/>
        </w:rPr>
      </w:pPr>
      <w:r w:rsidRPr="00432501">
        <w:rPr>
          <w:rFonts w:ascii="Century Gothic" w:hAnsi="Century Gothic"/>
        </w:rPr>
        <w:t>On sait seulement que le client était en situation de roaming.</w:t>
      </w:r>
    </w:p>
    <w:p w14:paraId="58A3DFDF" w14:textId="3576F0A7" w:rsidR="00837E05" w:rsidRDefault="00A62FA4" w:rsidP="001C3916">
      <w:pPr>
        <w:spacing w:after="200" w:line="276" w:lineRule="auto"/>
        <w:rPr>
          <w:rFonts w:ascii="Century Gothic" w:hAnsi="Century Gothic"/>
        </w:rPr>
      </w:pPr>
      <w:r w:rsidRPr="00A62FA4">
        <w:rPr>
          <w:rFonts w:ascii="Century Gothic" w:hAnsi="Century Gothic"/>
        </w:rPr>
        <w:t>Par conséquent on indique juste les zones « International » n’ayant pas plus de détails.</w:t>
      </w:r>
    </w:p>
    <w:p w14:paraId="21D0568A" w14:textId="77777777" w:rsidR="00837E05" w:rsidRDefault="00837E05" w:rsidP="001C3916">
      <w:pPr>
        <w:spacing w:after="200" w:line="276" w:lineRule="auto"/>
        <w:rPr>
          <w:rFonts w:ascii="Century Gothic" w:hAnsi="Century Gothic"/>
        </w:rPr>
      </w:pPr>
    </w:p>
    <w:p w14:paraId="5094AE85" w14:textId="77777777" w:rsidR="00837E05" w:rsidRDefault="00837E05" w:rsidP="001C3916">
      <w:pPr>
        <w:spacing w:after="200" w:line="276" w:lineRule="auto"/>
        <w:rPr>
          <w:rFonts w:ascii="Century Gothic" w:hAnsi="Century Gothic"/>
        </w:rPr>
      </w:pPr>
    </w:p>
    <w:p w14:paraId="72F7FB9B" w14:textId="77777777" w:rsidR="00837E05" w:rsidRDefault="00837E05" w:rsidP="001C3916">
      <w:pPr>
        <w:spacing w:after="200" w:line="276" w:lineRule="auto"/>
        <w:rPr>
          <w:rFonts w:ascii="Century Gothic" w:hAnsi="Century Gothic"/>
        </w:rPr>
      </w:pPr>
    </w:p>
    <w:p w14:paraId="2E7C5A9A" w14:textId="77777777" w:rsidR="00837E05" w:rsidRDefault="00837E05" w:rsidP="001C3916">
      <w:pPr>
        <w:spacing w:after="200" w:line="276" w:lineRule="auto"/>
        <w:rPr>
          <w:rFonts w:ascii="Century Gothic" w:hAnsi="Century Gothic"/>
        </w:rPr>
      </w:pPr>
    </w:p>
    <w:p w14:paraId="73AC91FF" w14:textId="77777777" w:rsidR="00837E05" w:rsidRDefault="00837E05" w:rsidP="001C3916">
      <w:pPr>
        <w:spacing w:after="200" w:line="276" w:lineRule="auto"/>
        <w:rPr>
          <w:rFonts w:ascii="Century Gothic" w:hAnsi="Century Gothic"/>
        </w:rPr>
      </w:pPr>
    </w:p>
    <w:p w14:paraId="3E69CB7D" w14:textId="77777777" w:rsidR="00837E05" w:rsidRDefault="00837E05" w:rsidP="001C3916">
      <w:pPr>
        <w:spacing w:after="200" w:line="276" w:lineRule="auto"/>
        <w:rPr>
          <w:rFonts w:ascii="Century Gothic" w:hAnsi="Century Gothic"/>
        </w:rPr>
      </w:pPr>
    </w:p>
    <w:p w14:paraId="7BB04AF4" w14:textId="77777777" w:rsidR="00837E05" w:rsidRDefault="00837E05" w:rsidP="001C3916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  <w:b/>
          <w:color w:val="294A71"/>
          <w:sz w:val="32"/>
          <w:szCs w:val="32"/>
        </w:rPr>
        <w:t>D- Annexes</w:t>
      </w:r>
    </w:p>
    <w:p w14:paraId="35387CF6" w14:textId="77777777" w:rsidR="00837E05" w:rsidRDefault="00837E05" w:rsidP="001C3916">
      <w:pPr>
        <w:spacing w:after="200" w:line="276" w:lineRule="auto"/>
        <w:rPr>
          <w:rFonts w:ascii="Century Gothic" w:hAnsi="Century Gothic"/>
        </w:rPr>
      </w:pPr>
    </w:p>
    <w:p w14:paraId="531EA8D5" w14:textId="77777777" w:rsidR="00837E05" w:rsidRPr="00506868" w:rsidRDefault="00837E05" w:rsidP="001C3916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Annexe 1 : </w:t>
      </w:r>
    </w:p>
    <w:tbl>
      <w:tblPr>
        <w:tblpPr w:leftFromText="141" w:rightFromText="141" w:vertAnchor="text" w:horzAnchor="margin" w:tblpXSpec="right" w:tblpY="194"/>
        <w:tblW w:w="5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2509"/>
      </w:tblGrid>
      <w:tr w:rsidR="001C3916" w:rsidRPr="00E247FE" w14:paraId="56092C43" w14:textId="77777777" w:rsidTr="00E60BA9">
        <w:trPr>
          <w:trHeight w:val="300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C772" w14:textId="77777777" w:rsidR="001C3916" w:rsidRDefault="001C3916" w:rsidP="00E60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BD358F9" w14:textId="77777777" w:rsidR="001C3916" w:rsidRPr="00E247FE" w:rsidRDefault="001C3916" w:rsidP="00E60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7FE">
              <w:rPr>
                <w:rFonts w:ascii="Calibri" w:hAnsi="Calibri" w:cs="Calibri"/>
                <w:color w:val="000000"/>
                <w:sz w:val="22"/>
                <w:szCs w:val="22"/>
              </w:rPr>
              <w:t>Reste du monde</w:t>
            </w:r>
          </w:p>
        </w:tc>
      </w:tr>
      <w:tr w:rsidR="001C3916" w:rsidRPr="00E247FE" w14:paraId="326FF20E" w14:textId="77777777" w:rsidTr="00E60BA9">
        <w:trPr>
          <w:trHeight w:val="31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38F3DE15" w14:textId="77777777" w:rsidR="001C3916" w:rsidRPr="00E247FE" w:rsidRDefault="001C3916" w:rsidP="00E60BA9">
            <w:pPr>
              <w:jc w:val="center"/>
              <w:rPr>
                <w:rFonts w:ascii="Roboto" w:hAnsi="Roboto" w:cs="Calibri"/>
                <w:b/>
                <w:bCs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b/>
                <w:bCs/>
                <w:color w:val="404040"/>
                <w:sz w:val="24"/>
              </w:rPr>
              <w:t>Cette région…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7E9B9A00" w14:textId="77777777" w:rsidR="001C3916" w:rsidRPr="00E247FE" w:rsidRDefault="001C3916" w:rsidP="00E60BA9">
            <w:pPr>
              <w:jc w:val="center"/>
              <w:rPr>
                <w:rFonts w:ascii="Roboto" w:hAnsi="Roboto" w:cs="Calibri"/>
                <w:b/>
                <w:bCs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b/>
                <w:bCs/>
                <w:color w:val="404040"/>
                <w:sz w:val="24"/>
              </w:rPr>
              <w:t>…Est rattachée à</w:t>
            </w:r>
          </w:p>
        </w:tc>
      </w:tr>
      <w:tr w:rsidR="001C3916" w:rsidRPr="00E247FE" w14:paraId="401F601A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0BA5C6E6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Birmanie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71CC27CA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Myanmar</w:t>
            </w:r>
          </w:p>
        </w:tc>
      </w:tr>
      <w:tr w:rsidR="001C3916" w:rsidRPr="00E247FE" w14:paraId="13131BD1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0EB698B2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Sahara Occidental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0E0C9093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Maroc</w:t>
            </w:r>
          </w:p>
        </w:tc>
      </w:tr>
      <w:tr w:rsidR="001C3916" w:rsidRPr="00E247FE" w14:paraId="02DE07D3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5F1ECE2E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Saint Martin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3BD8AFD3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Antilles Néerlandaises</w:t>
            </w:r>
          </w:p>
        </w:tc>
      </w:tr>
      <w:tr w:rsidR="001C3916" w:rsidRPr="00E247FE" w14:paraId="1CBCA222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1ADED8C9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Saint Barthélemy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722F5429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Guadeloupe</w:t>
            </w:r>
          </w:p>
        </w:tc>
      </w:tr>
      <w:tr w:rsidR="001C3916" w:rsidRPr="00E247FE" w14:paraId="7F66C202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0BA4A1EF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Norfolk (île)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45E50E6A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Australie</w:t>
            </w:r>
          </w:p>
        </w:tc>
      </w:tr>
      <w:tr w:rsidR="001C3916" w:rsidRPr="00E247FE" w14:paraId="63E39322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242DCE33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Cook (îles)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0C4C3D97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Polynésie</w:t>
            </w:r>
          </w:p>
        </w:tc>
      </w:tr>
      <w:tr w:rsidR="001C3916" w:rsidRPr="00E247FE" w14:paraId="0C574145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2C9071EB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Îles Salomon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3C6F13CC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Polynésie</w:t>
            </w:r>
          </w:p>
        </w:tc>
      </w:tr>
      <w:tr w:rsidR="001C3916" w:rsidRPr="00E247FE" w14:paraId="049EC27F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0A6FA479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Niue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78057678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Polynésie</w:t>
            </w:r>
          </w:p>
        </w:tc>
      </w:tr>
      <w:tr w:rsidR="001C3916" w:rsidRPr="00E247FE" w14:paraId="18DD6D87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59984100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Samoa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4102860D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Polynésie</w:t>
            </w:r>
          </w:p>
        </w:tc>
      </w:tr>
      <w:tr w:rsidR="001C3916" w:rsidRPr="00E247FE" w14:paraId="61129D22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01BF8E7E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Tonga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2CCA1EF6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Polynésie</w:t>
            </w:r>
          </w:p>
        </w:tc>
      </w:tr>
      <w:tr w:rsidR="001C3916" w:rsidRPr="00E247FE" w14:paraId="102F61DF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2223030F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Tuvalu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34392AE5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Polynésie</w:t>
            </w:r>
          </w:p>
        </w:tc>
      </w:tr>
      <w:tr w:rsidR="001C3916" w:rsidRPr="00E247FE" w14:paraId="0675EE8C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04CA50DA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Vanuatu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608C6E72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Polynésie</w:t>
            </w:r>
          </w:p>
        </w:tc>
      </w:tr>
      <w:tr w:rsidR="001C3916" w:rsidRPr="00E247FE" w14:paraId="2B1F5717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754D303F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Fidji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2D40D45A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Polynésie</w:t>
            </w:r>
          </w:p>
        </w:tc>
      </w:tr>
      <w:tr w:rsidR="001C3916" w:rsidRPr="00E247FE" w14:paraId="1FB99F07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6C5CD163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Tokelau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3FD9C078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Polynésie</w:t>
            </w:r>
          </w:p>
        </w:tc>
      </w:tr>
      <w:tr w:rsidR="001C3916" w:rsidRPr="00E247FE" w14:paraId="7630F8B8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2F168472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Samoa Américaines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0DE3C609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Polynésie</w:t>
            </w:r>
          </w:p>
        </w:tc>
      </w:tr>
      <w:tr w:rsidR="001C3916" w:rsidRPr="00E247FE" w14:paraId="2F6AC3BA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4FC2A68D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Marshall (îles)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797C44DD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Micronésie</w:t>
            </w:r>
          </w:p>
        </w:tc>
      </w:tr>
      <w:tr w:rsidR="001C3916" w:rsidRPr="00E247FE" w14:paraId="638F1BE0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2DE390B6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Kiribati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0E335D4D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Micronésie</w:t>
            </w:r>
          </w:p>
        </w:tc>
      </w:tr>
      <w:tr w:rsidR="001C3916" w:rsidRPr="00E247FE" w14:paraId="690CCDD6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042D5677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Mariannes du Nord (îles)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5A5AD0E5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Micronésie</w:t>
            </w:r>
          </w:p>
        </w:tc>
      </w:tr>
      <w:tr w:rsidR="001C3916" w:rsidRPr="00E247FE" w14:paraId="18F5C5A7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2B41731E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Wake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08EA20B7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Micronésie</w:t>
            </w:r>
          </w:p>
        </w:tc>
      </w:tr>
      <w:tr w:rsidR="001C3916" w:rsidRPr="00E247FE" w14:paraId="7E8832CB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27AC61D9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Nauru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1B3294EE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Micronésie</w:t>
            </w:r>
          </w:p>
        </w:tc>
      </w:tr>
      <w:tr w:rsidR="001C3916" w:rsidRPr="00E247FE" w14:paraId="483EC2C8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4A1188C3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Palaos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1DB873CA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Micronésie</w:t>
            </w:r>
          </w:p>
        </w:tc>
      </w:tr>
      <w:tr w:rsidR="001C3916" w:rsidRPr="00E247FE" w14:paraId="383F12CE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2AC3478D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Guam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209CBE59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Micronésie</w:t>
            </w:r>
          </w:p>
        </w:tc>
      </w:tr>
      <w:tr w:rsidR="001C3916" w:rsidRPr="00E247FE" w14:paraId="734BCAC0" w14:textId="77777777" w:rsidTr="00E60BA9">
        <w:trPr>
          <w:trHeight w:val="315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66C144B2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Carolines (îles)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1F755508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Micronésie</w:t>
            </w:r>
          </w:p>
        </w:tc>
      </w:tr>
    </w:tbl>
    <w:p w14:paraId="3DAE2674" w14:textId="77777777" w:rsidR="001C3916" w:rsidRPr="00506868" w:rsidRDefault="001C3916" w:rsidP="001C3916">
      <w:pPr>
        <w:rPr>
          <w:rFonts w:ascii="Century Gothic" w:hAnsi="Century Gothic"/>
        </w:rPr>
      </w:pPr>
    </w:p>
    <w:tbl>
      <w:tblPr>
        <w:tblpPr w:leftFromText="141" w:rightFromText="141" w:vertAnchor="text" w:horzAnchor="margin" w:tblpY="220"/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2525"/>
      </w:tblGrid>
      <w:tr w:rsidR="001C3916" w:rsidRPr="00E247FE" w14:paraId="4C9FA982" w14:textId="77777777" w:rsidTr="00E60BA9">
        <w:trPr>
          <w:trHeight w:val="300"/>
        </w:trPr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60FF9" w14:textId="77777777" w:rsidR="001C3916" w:rsidRPr="00E247FE" w:rsidRDefault="001C3916" w:rsidP="00E60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7FE">
              <w:rPr>
                <w:rFonts w:ascii="Calibri" w:hAnsi="Calibri" w:cs="Calibri"/>
                <w:color w:val="000000"/>
                <w:sz w:val="22"/>
                <w:szCs w:val="22"/>
              </w:rPr>
              <w:t>En Europe</w:t>
            </w:r>
          </w:p>
        </w:tc>
      </w:tr>
      <w:tr w:rsidR="001C3916" w:rsidRPr="00E247FE" w14:paraId="5769BF22" w14:textId="77777777" w:rsidTr="00E60BA9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2436C934" w14:textId="77777777" w:rsidR="001C3916" w:rsidRPr="00E247FE" w:rsidRDefault="001C3916" w:rsidP="00E60BA9">
            <w:pPr>
              <w:jc w:val="center"/>
              <w:rPr>
                <w:rFonts w:ascii="Roboto" w:hAnsi="Roboto" w:cs="Calibri"/>
                <w:b/>
                <w:bCs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b/>
                <w:bCs/>
                <w:color w:val="404040"/>
                <w:sz w:val="24"/>
              </w:rPr>
              <w:t>Cette région…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64D195B9" w14:textId="77777777" w:rsidR="001C3916" w:rsidRPr="00E247FE" w:rsidRDefault="001C3916" w:rsidP="00E60BA9">
            <w:pPr>
              <w:jc w:val="center"/>
              <w:rPr>
                <w:rFonts w:ascii="Roboto" w:hAnsi="Roboto" w:cs="Calibri"/>
                <w:b/>
                <w:bCs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b/>
                <w:bCs/>
                <w:color w:val="404040"/>
                <w:sz w:val="24"/>
              </w:rPr>
              <w:t>…Est rattachée à</w:t>
            </w:r>
          </w:p>
        </w:tc>
      </w:tr>
      <w:tr w:rsidR="001C3916" w:rsidRPr="00E247FE" w14:paraId="7DE97DD7" w14:textId="77777777" w:rsidTr="00E60BA9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0ED66EE5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Åland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5368FE1D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Finlande</w:t>
            </w:r>
          </w:p>
        </w:tc>
      </w:tr>
      <w:tr w:rsidR="001C3916" w:rsidRPr="00E247FE" w14:paraId="59AD5426" w14:textId="77777777" w:rsidTr="00E60BA9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018DA31C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Baléares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31B72258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Espagne</w:t>
            </w:r>
          </w:p>
        </w:tc>
      </w:tr>
      <w:tr w:rsidR="001C3916" w:rsidRPr="00E247FE" w14:paraId="72135A6A" w14:textId="77777777" w:rsidTr="00E60BA9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69821466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Corfou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3E558670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Grèce</w:t>
            </w:r>
          </w:p>
        </w:tc>
      </w:tr>
      <w:tr w:rsidR="001C3916" w:rsidRPr="00E247FE" w14:paraId="0E1B60D2" w14:textId="77777777" w:rsidTr="00E60BA9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6B808BA4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Crète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3D7A0B96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Grèce</w:t>
            </w:r>
          </w:p>
        </w:tc>
      </w:tr>
      <w:tr w:rsidR="001C3916" w:rsidRPr="00E247FE" w14:paraId="7287A8C1" w14:textId="77777777" w:rsidTr="00E60BA9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4B5E1E46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Cyclades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74BC2FEE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Grèce</w:t>
            </w:r>
          </w:p>
        </w:tc>
      </w:tr>
      <w:tr w:rsidR="001C3916" w:rsidRPr="00E247FE" w14:paraId="51F63738" w14:textId="77777777" w:rsidTr="00E60BA9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5961F883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Guernesey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1E8791EF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Iles Anglo-Normandes</w:t>
            </w:r>
          </w:p>
        </w:tc>
      </w:tr>
      <w:tr w:rsidR="001C3916" w:rsidRPr="00E247FE" w14:paraId="09841A20" w14:textId="77777777" w:rsidTr="00E60BA9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6DB13E6D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Jersey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43B4C8B1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Iles Anglo-Normandes</w:t>
            </w:r>
          </w:p>
        </w:tc>
      </w:tr>
      <w:tr w:rsidR="001C3916" w:rsidRPr="00E247FE" w14:paraId="2954B4F8" w14:textId="77777777" w:rsidTr="00E60BA9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2BEAFFB7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Man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7160CAE5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Royaume-Uni</w:t>
            </w:r>
          </w:p>
        </w:tc>
      </w:tr>
      <w:tr w:rsidR="001C3916" w:rsidRPr="00E247FE" w14:paraId="2E7D38D5" w14:textId="77777777" w:rsidTr="00E60BA9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31AF58A6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Rhodes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2EE8A7E1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Grèce</w:t>
            </w:r>
          </w:p>
        </w:tc>
      </w:tr>
      <w:tr w:rsidR="001C3916" w:rsidRPr="00E247FE" w14:paraId="4F07605A" w14:textId="77777777" w:rsidTr="00E60BA9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14FA11E8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Sardaigne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noWrap/>
            <w:vAlign w:val="center"/>
            <w:hideMark/>
          </w:tcPr>
          <w:p w14:paraId="588DB28B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Italie</w:t>
            </w:r>
          </w:p>
        </w:tc>
      </w:tr>
      <w:tr w:rsidR="001C3916" w:rsidRPr="00E247FE" w14:paraId="561CAAFA" w14:textId="77777777" w:rsidTr="00E60BA9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69083F13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Sicile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6F6"/>
            <w:noWrap/>
            <w:vAlign w:val="center"/>
            <w:hideMark/>
          </w:tcPr>
          <w:p w14:paraId="7C68A8B2" w14:textId="77777777" w:rsidR="001C3916" w:rsidRPr="00E247FE" w:rsidRDefault="001C3916" w:rsidP="00E60BA9">
            <w:pPr>
              <w:rPr>
                <w:rFonts w:ascii="Roboto" w:hAnsi="Roboto" w:cs="Calibri"/>
                <w:color w:val="404040"/>
                <w:sz w:val="24"/>
              </w:rPr>
            </w:pPr>
            <w:r w:rsidRPr="00E247FE">
              <w:rPr>
                <w:rFonts w:ascii="Roboto" w:hAnsi="Roboto" w:cs="Calibri"/>
                <w:color w:val="404040"/>
                <w:sz w:val="24"/>
              </w:rPr>
              <w:t>Italie</w:t>
            </w:r>
          </w:p>
        </w:tc>
      </w:tr>
    </w:tbl>
    <w:p w14:paraId="24D80B78" w14:textId="77777777" w:rsidR="001C3916" w:rsidRPr="00506868" w:rsidRDefault="001C3916" w:rsidP="001C3916">
      <w:pPr>
        <w:rPr>
          <w:rFonts w:ascii="Century Gothic" w:hAnsi="Century Gothic"/>
        </w:rPr>
      </w:pPr>
    </w:p>
    <w:p w14:paraId="0F3CBB7C" w14:textId="77777777" w:rsidR="001C3916" w:rsidRPr="00506868" w:rsidRDefault="001C3916" w:rsidP="001C3916">
      <w:pPr>
        <w:rPr>
          <w:rFonts w:ascii="Century Gothic" w:hAnsi="Century Gothic"/>
        </w:rPr>
      </w:pPr>
    </w:p>
    <w:p w14:paraId="27F14310" w14:textId="77777777" w:rsidR="001C3916" w:rsidRDefault="001C3916" w:rsidP="001C391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"Classeur3" "Feuil1!L2C5:L26C6" \a \f 4 \h </w:instrText>
      </w:r>
      <w:r>
        <w:fldChar w:fldCharType="separate"/>
      </w:r>
    </w:p>
    <w:p w14:paraId="6DA68D6F" w14:textId="77777777" w:rsidR="001C3916" w:rsidRDefault="001C3916" w:rsidP="001C3916">
      <w:r>
        <w:fldChar w:fldCharType="end"/>
      </w:r>
    </w:p>
    <w:p w14:paraId="298CC640" w14:textId="77777777" w:rsidR="001C3916" w:rsidRDefault="001C3916" w:rsidP="001C3916"/>
    <w:p w14:paraId="189E4085" w14:textId="77777777" w:rsidR="001C3916" w:rsidRDefault="001C3916" w:rsidP="001C3916"/>
    <w:p w14:paraId="0A1DFBCC" w14:textId="77777777" w:rsidR="001C3916" w:rsidRDefault="001C3916" w:rsidP="001C3916"/>
    <w:p w14:paraId="3B516D8B" w14:textId="77777777" w:rsidR="001C3916" w:rsidRDefault="001C3916" w:rsidP="001C3916"/>
    <w:p w14:paraId="3DE43C52" w14:textId="77777777" w:rsidR="001C3916" w:rsidRDefault="001C3916" w:rsidP="001C3916"/>
    <w:p w14:paraId="77EAF2EC" w14:textId="77777777" w:rsidR="001C3916" w:rsidRDefault="001C3916" w:rsidP="001C3916"/>
    <w:p w14:paraId="0B763F79" w14:textId="77777777" w:rsidR="001C3916" w:rsidRDefault="001C3916" w:rsidP="001C3916"/>
    <w:p w14:paraId="526DC29F" w14:textId="77777777" w:rsidR="001C3916" w:rsidRDefault="001C3916" w:rsidP="001C3916"/>
    <w:p w14:paraId="57D03A68" w14:textId="77777777" w:rsidR="001C3916" w:rsidRDefault="001C3916" w:rsidP="001C3916"/>
    <w:p w14:paraId="6A5D9027" w14:textId="77777777" w:rsidR="001C3916" w:rsidRDefault="001C3916" w:rsidP="001C3916"/>
    <w:p w14:paraId="22702959" w14:textId="77777777" w:rsidR="001C3916" w:rsidRDefault="001C3916" w:rsidP="001C3916"/>
    <w:p w14:paraId="43EEF481" w14:textId="77777777" w:rsidR="001C3916" w:rsidRDefault="001C3916" w:rsidP="001C3916"/>
    <w:p w14:paraId="4A201056" w14:textId="77777777" w:rsidR="001C3916" w:rsidRDefault="001C3916" w:rsidP="001C3916"/>
    <w:p w14:paraId="4B1F82F7" w14:textId="77777777" w:rsidR="001C3916" w:rsidRDefault="001C3916" w:rsidP="001C3916"/>
    <w:p w14:paraId="12F021C3" w14:textId="77777777" w:rsidR="001C3916" w:rsidRDefault="001C3916" w:rsidP="001C3916"/>
    <w:p w14:paraId="18EBF733" w14:textId="77777777" w:rsidR="00587248" w:rsidRDefault="00587248" w:rsidP="001C3916"/>
    <w:p w14:paraId="082647C3" w14:textId="77777777" w:rsidR="00587248" w:rsidRDefault="00587248" w:rsidP="001C3916"/>
    <w:p w14:paraId="51D4C71E" w14:textId="77777777" w:rsidR="00587248" w:rsidRDefault="00587248" w:rsidP="001C3916"/>
    <w:p w14:paraId="54225417" w14:textId="77777777" w:rsidR="00587248" w:rsidRDefault="00587248" w:rsidP="001C3916"/>
    <w:p w14:paraId="6E1D6163" w14:textId="1124E218" w:rsidR="00587248" w:rsidRDefault="00587248" w:rsidP="001C3916"/>
    <w:p w14:paraId="4F026DE9" w14:textId="2B3F7084" w:rsidR="00466319" w:rsidRDefault="00466319" w:rsidP="001C3916"/>
    <w:p w14:paraId="3BCC4EDF" w14:textId="27FA8F77" w:rsidR="00466319" w:rsidRDefault="00466319" w:rsidP="001C3916"/>
    <w:p w14:paraId="525E8286" w14:textId="77777777" w:rsidR="00466319" w:rsidRDefault="00466319" w:rsidP="001C3916"/>
    <w:p w14:paraId="167A9A39" w14:textId="77777777" w:rsidR="00587248" w:rsidRDefault="00587248" w:rsidP="001C3916"/>
    <w:p w14:paraId="287B922E" w14:textId="77777777" w:rsidR="00587248" w:rsidRDefault="00587248" w:rsidP="001C3916"/>
    <w:p w14:paraId="214BFC20" w14:textId="787B2D08" w:rsidR="001C3916" w:rsidRDefault="00837E05" w:rsidP="001C3916">
      <w:r>
        <w:t xml:space="preserve">Exemples de CDRs : </w:t>
      </w:r>
    </w:p>
    <w:p w14:paraId="7B1419A2" w14:textId="77777777" w:rsidR="00837E05" w:rsidRDefault="00837E05" w:rsidP="001C3916"/>
    <w:p w14:paraId="4D285D07" w14:textId="77777777" w:rsidR="00837E05" w:rsidRPr="00837E05" w:rsidRDefault="00837E05" w:rsidP="00837E05">
      <w:pPr>
        <w:rPr>
          <w:rFonts w:ascii="Century Gothic" w:hAnsi="Century Gothic" w:cs="Calibri"/>
          <w:b/>
          <w:bCs/>
          <w:color w:val="000000"/>
          <w:szCs w:val="20"/>
        </w:rPr>
      </w:pPr>
      <w:r w:rsidRPr="00837E05">
        <w:rPr>
          <w:rFonts w:ascii="Century Gothic" w:hAnsi="Century Gothic" w:cs="Calibri"/>
          <w:b/>
          <w:bCs/>
          <w:color w:val="000000"/>
          <w:szCs w:val="20"/>
        </w:rPr>
        <w:t>FIXE_NATIONAL</w:t>
      </w:r>
    </w:p>
    <w:p w14:paraId="2085B514" w14:textId="77777777" w:rsidR="00837E05" w:rsidRDefault="00837E05" w:rsidP="001C3916"/>
    <w:p w14:paraId="44808A72" w14:textId="77777777" w:rsidR="001C3916" w:rsidRDefault="00837E05" w:rsidP="001C3916">
      <w:proofErr w:type="gramStart"/>
      <w:r>
        <w:t>0212345678</w:t>
      </w:r>
      <w:r w:rsidRPr="00837E05">
        <w:t>;</w:t>
      </w:r>
      <w:proofErr w:type="gramEnd"/>
      <w:r w:rsidRPr="00837E05">
        <w:t xml:space="preserve"> </w:t>
      </w:r>
      <w:r>
        <w:t>0212345678</w:t>
      </w:r>
      <w:r w:rsidRPr="00837E05">
        <w:t>;;2019-03-01;07:43:30;10;France;0,</w:t>
      </w:r>
      <w:r>
        <w:t>00000</w:t>
      </w:r>
      <w:r w:rsidRPr="00837E05">
        <w:t>;France;FIXE_NATIONAL;France;France</w:t>
      </w:r>
    </w:p>
    <w:p w14:paraId="124C0A83" w14:textId="77777777" w:rsidR="001C3916" w:rsidRDefault="001C3916" w:rsidP="001C3916"/>
    <w:p w14:paraId="0A3C07EE" w14:textId="77777777" w:rsidR="001C3916" w:rsidRDefault="001C3916" w:rsidP="001C3916"/>
    <w:p w14:paraId="3C08DBC0" w14:textId="77777777" w:rsidR="00837E05" w:rsidRPr="00837E05" w:rsidRDefault="00837E05" w:rsidP="00837E05">
      <w:pPr>
        <w:rPr>
          <w:rFonts w:ascii="Century Gothic" w:hAnsi="Century Gothic" w:cs="Calibri"/>
          <w:b/>
          <w:bCs/>
          <w:color w:val="000000"/>
          <w:szCs w:val="20"/>
        </w:rPr>
      </w:pPr>
      <w:r w:rsidRPr="00837E05">
        <w:rPr>
          <w:rFonts w:ascii="Century Gothic" w:hAnsi="Century Gothic" w:cs="Calibri"/>
          <w:b/>
          <w:bCs/>
          <w:color w:val="000000"/>
          <w:szCs w:val="20"/>
        </w:rPr>
        <w:t>FIXE_MOBILE</w:t>
      </w:r>
    </w:p>
    <w:p w14:paraId="3AE3279F" w14:textId="77777777" w:rsidR="001C3916" w:rsidRDefault="001C3916" w:rsidP="001C3916"/>
    <w:p w14:paraId="3773D48E" w14:textId="77777777" w:rsidR="00837E05" w:rsidRDefault="00837E05" w:rsidP="001C3916">
      <w:proofErr w:type="gramStart"/>
      <w:r>
        <w:t>0212345678</w:t>
      </w:r>
      <w:r w:rsidRPr="00837E05">
        <w:t>;</w:t>
      </w:r>
      <w:proofErr w:type="gramEnd"/>
      <w:r w:rsidRPr="00837E05">
        <w:t xml:space="preserve"> </w:t>
      </w:r>
      <w:r>
        <w:t>0212345678</w:t>
      </w:r>
      <w:r w:rsidRPr="00837E05">
        <w:t>;;2019-03-01;07:29:25;36;Autres</w:t>
      </w:r>
      <w:r>
        <w:t xml:space="preserve"> </w:t>
      </w:r>
      <w:r w:rsidRPr="00837E05">
        <w:t>Mobiles;0,01609;France;FIXE_MOBILE;France;Autres Mobiles</w:t>
      </w:r>
    </w:p>
    <w:p w14:paraId="71AE2499" w14:textId="77777777" w:rsidR="001C3916" w:rsidRDefault="001C3916" w:rsidP="001C3916"/>
    <w:p w14:paraId="40BEF9B1" w14:textId="77777777" w:rsidR="00837E05" w:rsidRPr="00837E05" w:rsidRDefault="00837E05" w:rsidP="00837E05">
      <w:pPr>
        <w:rPr>
          <w:rFonts w:ascii="Century Gothic" w:hAnsi="Century Gothic" w:cs="Calibri"/>
          <w:b/>
          <w:bCs/>
          <w:color w:val="000000"/>
          <w:szCs w:val="20"/>
        </w:rPr>
      </w:pPr>
      <w:r w:rsidRPr="00837E05">
        <w:rPr>
          <w:rFonts w:ascii="Century Gothic" w:hAnsi="Century Gothic" w:cs="Calibri"/>
          <w:b/>
          <w:bCs/>
          <w:color w:val="000000"/>
          <w:szCs w:val="20"/>
        </w:rPr>
        <w:t>FIXE_INTER</w:t>
      </w:r>
    </w:p>
    <w:p w14:paraId="797DDBBB" w14:textId="77777777" w:rsidR="001C3916" w:rsidRDefault="001C3916" w:rsidP="001C3916"/>
    <w:p w14:paraId="6C638C5E" w14:textId="77777777" w:rsidR="00837E05" w:rsidRDefault="00837E05" w:rsidP="001C3916">
      <w:proofErr w:type="gramStart"/>
      <w:r>
        <w:t>0212345678</w:t>
      </w:r>
      <w:r w:rsidRPr="00837E05">
        <w:t>;</w:t>
      </w:r>
      <w:proofErr w:type="gramEnd"/>
      <w:r w:rsidRPr="00837E05">
        <w:t xml:space="preserve"> </w:t>
      </w:r>
      <w:r>
        <w:t>0212345678</w:t>
      </w:r>
      <w:r w:rsidRPr="00837E05">
        <w:t>;;2019-03-03;05:37:06;9;Martinique;0,00824;France;FIXE_INTER;France;Martinique</w:t>
      </w:r>
    </w:p>
    <w:p w14:paraId="420CE0AB" w14:textId="77777777" w:rsidR="000314A8" w:rsidRDefault="000314A8" w:rsidP="001C3916"/>
    <w:p w14:paraId="0313D6F8" w14:textId="77777777" w:rsidR="000314A8" w:rsidRPr="000314A8" w:rsidRDefault="000314A8" w:rsidP="000314A8">
      <w:pPr>
        <w:rPr>
          <w:rFonts w:ascii="Century Gothic" w:hAnsi="Century Gothic" w:cs="Calibri"/>
          <w:b/>
          <w:bCs/>
          <w:color w:val="000000"/>
          <w:szCs w:val="20"/>
        </w:rPr>
      </w:pPr>
      <w:r w:rsidRPr="000314A8">
        <w:rPr>
          <w:rFonts w:ascii="Century Gothic" w:hAnsi="Century Gothic" w:cs="Calibri"/>
          <w:b/>
          <w:bCs/>
          <w:color w:val="000000"/>
          <w:szCs w:val="20"/>
        </w:rPr>
        <w:t>FIXE_AUTRE</w:t>
      </w:r>
    </w:p>
    <w:p w14:paraId="2B2A8937" w14:textId="77777777" w:rsidR="000314A8" w:rsidRDefault="000314A8" w:rsidP="001C3916"/>
    <w:p w14:paraId="19DEC167" w14:textId="77777777" w:rsidR="000314A8" w:rsidRDefault="000314A8" w:rsidP="000314A8">
      <w:proofErr w:type="gramStart"/>
      <w:r>
        <w:t>0212345678;0811230155;;</w:t>
      </w:r>
      <w:proofErr w:type="gramEnd"/>
      <w:r>
        <w:t>2019-02-13;07:41:52;10;Num. Spéciaux;0,07500;France;FIXE_AUTRE;France;Num. Spéciaux</w:t>
      </w:r>
    </w:p>
    <w:p w14:paraId="11AE3C4D" w14:textId="77777777" w:rsidR="000314A8" w:rsidRDefault="000314A8" w:rsidP="000314A8"/>
    <w:p w14:paraId="644C0C12" w14:textId="77777777" w:rsidR="000314A8" w:rsidRDefault="000314A8" w:rsidP="000314A8">
      <w:proofErr w:type="gramStart"/>
      <w:r>
        <w:t>0212345678;0811230155;;</w:t>
      </w:r>
      <w:proofErr w:type="gramEnd"/>
      <w:r>
        <w:t>2019-02-13;07:41:52;10;France;0,00216;France;FIXE_NATIONAL;France;France</w:t>
      </w:r>
    </w:p>
    <w:p w14:paraId="5477EDEC" w14:textId="77777777" w:rsidR="001C3916" w:rsidRDefault="001C3916" w:rsidP="001C3916"/>
    <w:p w14:paraId="17EF5958" w14:textId="77777777" w:rsidR="000314A8" w:rsidRDefault="000314A8" w:rsidP="000314A8">
      <w:proofErr w:type="gramStart"/>
      <w:r>
        <w:t>/!\</w:t>
      </w:r>
      <w:proofErr w:type="gramEnd"/>
      <w:r>
        <w:t xml:space="preserve"> Attention /!\ </w:t>
      </w:r>
      <w:r w:rsidRPr="000314A8">
        <w:rPr>
          <w:i/>
          <w:sz w:val="18"/>
        </w:rPr>
        <w:t xml:space="preserve">Le coût de la consommation seras présent uniquement avec un calltype </w:t>
      </w:r>
      <w:r>
        <w:rPr>
          <w:i/>
          <w:sz w:val="18"/>
        </w:rPr>
        <w:t>FIXE</w:t>
      </w:r>
      <w:r w:rsidRPr="000314A8">
        <w:rPr>
          <w:i/>
          <w:sz w:val="18"/>
        </w:rPr>
        <w:t>_NATIONAL</w:t>
      </w:r>
    </w:p>
    <w:p w14:paraId="544339F1" w14:textId="77777777" w:rsidR="001C3916" w:rsidRDefault="001C3916" w:rsidP="001C3916"/>
    <w:p w14:paraId="3212BC80" w14:textId="77777777" w:rsidR="00837E05" w:rsidRDefault="00837E05" w:rsidP="00837E05">
      <w:pPr>
        <w:rPr>
          <w:rFonts w:ascii="Century Gothic" w:hAnsi="Century Gothic" w:cs="Calibri"/>
          <w:b/>
          <w:bCs/>
          <w:color w:val="000000"/>
          <w:szCs w:val="20"/>
        </w:rPr>
      </w:pPr>
      <w:r w:rsidRPr="00837E05">
        <w:rPr>
          <w:rFonts w:ascii="Century Gothic" w:hAnsi="Century Gothic" w:cs="Calibri"/>
          <w:b/>
          <w:bCs/>
          <w:color w:val="000000"/>
          <w:szCs w:val="20"/>
        </w:rPr>
        <w:t>MOBILE_VOIX_NATIONAL</w:t>
      </w:r>
    </w:p>
    <w:p w14:paraId="13D64E33" w14:textId="77777777" w:rsidR="00837E05" w:rsidRDefault="00837E05" w:rsidP="00837E05">
      <w:pPr>
        <w:rPr>
          <w:rFonts w:ascii="Century Gothic" w:hAnsi="Century Gothic" w:cs="Calibri"/>
          <w:b/>
          <w:bCs/>
          <w:color w:val="000000"/>
          <w:szCs w:val="20"/>
        </w:rPr>
      </w:pPr>
    </w:p>
    <w:p w14:paraId="1F82A9E2" w14:textId="77777777" w:rsidR="00837E05" w:rsidRPr="00837E05" w:rsidRDefault="00837E05" w:rsidP="00837E05">
      <w:pPr>
        <w:rPr>
          <w:rFonts w:cs="Arial"/>
          <w:bCs/>
          <w:color w:val="000000"/>
          <w:szCs w:val="20"/>
        </w:rPr>
      </w:pPr>
      <w:proofErr w:type="gramStart"/>
      <w:r>
        <w:t>0612345678</w:t>
      </w:r>
      <w:r w:rsidRPr="00837E05">
        <w:rPr>
          <w:rFonts w:cs="Arial"/>
          <w:bCs/>
          <w:color w:val="000000"/>
          <w:szCs w:val="20"/>
        </w:rPr>
        <w:t>;</w:t>
      </w:r>
      <w:proofErr w:type="gramEnd"/>
      <w:r w:rsidRPr="00837E05">
        <w:t xml:space="preserve"> </w:t>
      </w:r>
      <w:r>
        <w:t>0687654321</w:t>
      </w:r>
      <w:r w:rsidRPr="00837E05">
        <w:rPr>
          <w:rFonts w:cs="Arial"/>
          <w:bCs/>
          <w:color w:val="000000"/>
          <w:szCs w:val="20"/>
        </w:rPr>
        <w:t>;</w:t>
      </w:r>
      <w:r w:rsidRPr="00837E05">
        <w:t xml:space="preserve"> </w:t>
      </w:r>
      <w:r>
        <w:t>0612345678</w:t>
      </w:r>
      <w:r w:rsidRPr="00837E05">
        <w:rPr>
          <w:rFonts w:cs="Arial"/>
          <w:bCs/>
          <w:color w:val="000000"/>
          <w:szCs w:val="20"/>
        </w:rPr>
        <w:t xml:space="preserve">;2019-03-02;15:51:10;56;France;0,02660;France + </w:t>
      </w:r>
      <w:proofErr w:type="spellStart"/>
      <w:r w:rsidRPr="00837E05">
        <w:rPr>
          <w:rFonts w:cs="Arial"/>
          <w:bCs/>
          <w:color w:val="000000"/>
          <w:szCs w:val="20"/>
        </w:rPr>
        <w:t>EEE;MOBILE_VOIX_NATIONAL;France;France</w:t>
      </w:r>
      <w:proofErr w:type="spellEnd"/>
    </w:p>
    <w:p w14:paraId="72BC1525" w14:textId="77777777" w:rsidR="00837E05" w:rsidRDefault="00837E05" w:rsidP="001C3916"/>
    <w:p w14:paraId="348428AC" w14:textId="77777777" w:rsidR="00837E05" w:rsidRPr="00837E05" w:rsidRDefault="00837E05" w:rsidP="00837E05">
      <w:pPr>
        <w:rPr>
          <w:rFonts w:ascii="Century Gothic" w:hAnsi="Century Gothic" w:cs="Calibri"/>
          <w:b/>
          <w:bCs/>
          <w:color w:val="000000"/>
          <w:szCs w:val="20"/>
        </w:rPr>
      </w:pPr>
      <w:r w:rsidRPr="00837E05">
        <w:rPr>
          <w:rFonts w:ascii="Century Gothic" w:hAnsi="Century Gothic" w:cs="Calibri"/>
          <w:b/>
          <w:bCs/>
          <w:color w:val="000000"/>
          <w:szCs w:val="20"/>
        </w:rPr>
        <w:t>MOBILE_VOIX_AUTRE</w:t>
      </w:r>
    </w:p>
    <w:p w14:paraId="4D192E9E" w14:textId="77777777" w:rsidR="001C3916" w:rsidRDefault="001C3916" w:rsidP="001C3916"/>
    <w:p w14:paraId="5A1E3EF6" w14:textId="77777777" w:rsidR="00837E05" w:rsidRDefault="00837E05" w:rsidP="001C3916">
      <w:r>
        <w:t xml:space="preserve">Coût du service : </w:t>
      </w:r>
      <w:proofErr w:type="gramStart"/>
      <w:r>
        <w:t>0612345678</w:t>
      </w:r>
      <w:r w:rsidRPr="00837E05">
        <w:t>;</w:t>
      </w:r>
      <w:proofErr w:type="gramEnd"/>
      <w:r w:rsidRPr="00837E05">
        <w:t xml:space="preserve">3900; </w:t>
      </w:r>
      <w:r>
        <w:t>0612345678</w:t>
      </w:r>
      <w:r w:rsidRPr="00837E05">
        <w:t xml:space="preserve">;2019-03-02;12:03:19;730;Num. Spéciaux;0,73000;France + </w:t>
      </w:r>
      <w:proofErr w:type="spellStart"/>
      <w:r w:rsidRPr="00837E05">
        <w:t>EEE;MOBILE_VOIX_AUTRE;France;Num</w:t>
      </w:r>
      <w:proofErr w:type="spellEnd"/>
      <w:r w:rsidRPr="00837E05">
        <w:t>. Spéciaux</w:t>
      </w:r>
    </w:p>
    <w:p w14:paraId="55623BDB" w14:textId="77777777" w:rsidR="00837E05" w:rsidRDefault="00837E05" w:rsidP="001C3916"/>
    <w:p w14:paraId="349F2E41" w14:textId="77777777" w:rsidR="00837E05" w:rsidRDefault="00837E05" w:rsidP="001C3916">
      <w:r>
        <w:t xml:space="preserve">Coût de la communication : </w:t>
      </w:r>
      <w:proofErr w:type="gramStart"/>
      <w:r>
        <w:t>0612345678</w:t>
      </w:r>
      <w:r w:rsidRPr="00837E05">
        <w:t>;</w:t>
      </w:r>
      <w:proofErr w:type="gramEnd"/>
      <w:r w:rsidRPr="00837E05">
        <w:t xml:space="preserve">3900; </w:t>
      </w:r>
      <w:r>
        <w:t>0612345678</w:t>
      </w:r>
      <w:r w:rsidRPr="00837E05">
        <w:t xml:space="preserve">;2019-03-02;12:03:19;730;France;0,34675;France + </w:t>
      </w:r>
      <w:proofErr w:type="spellStart"/>
      <w:r w:rsidRPr="00837E05">
        <w:t>EEE;MOBILE_VOIX_NATIONAL;France;</w:t>
      </w:r>
      <w:r>
        <w:t>France</w:t>
      </w:r>
      <w:proofErr w:type="spellEnd"/>
    </w:p>
    <w:p w14:paraId="59BE4A74" w14:textId="77777777" w:rsidR="00837E05" w:rsidRDefault="00837E05" w:rsidP="001C3916"/>
    <w:p w14:paraId="743B31FC" w14:textId="77777777" w:rsidR="00837E05" w:rsidRDefault="00837E05" w:rsidP="001C3916">
      <w:proofErr w:type="gramStart"/>
      <w:r>
        <w:t>/!\</w:t>
      </w:r>
      <w:proofErr w:type="gramEnd"/>
      <w:r>
        <w:t xml:space="preserve"> Attention /!\ </w:t>
      </w:r>
      <w:r w:rsidRPr="000314A8">
        <w:rPr>
          <w:i/>
          <w:sz w:val="18"/>
        </w:rPr>
        <w:t xml:space="preserve">Le coût de la consommation seras présent uniquement avec un calltype </w:t>
      </w:r>
      <w:r w:rsidR="000314A8" w:rsidRPr="000314A8">
        <w:rPr>
          <w:i/>
          <w:sz w:val="18"/>
        </w:rPr>
        <w:t>MOBILE_VOIX_NATIONAL</w:t>
      </w:r>
    </w:p>
    <w:p w14:paraId="1DF97554" w14:textId="77777777" w:rsidR="00837E05" w:rsidRDefault="00837E05" w:rsidP="001C3916"/>
    <w:p w14:paraId="0616D6D5" w14:textId="77777777" w:rsidR="00837E05" w:rsidRDefault="00837E05" w:rsidP="00837E05">
      <w:pPr>
        <w:rPr>
          <w:rFonts w:ascii="Century Gothic" w:hAnsi="Century Gothic" w:cs="Calibri"/>
          <w:b/>
          <w:bCs/>
          <w:color w:val="000000"/>
          <w:szCs w:val="20"/>
        </w:rPr>
      </w:pPr>
      <w:r w:rsidRPr="00837E05">
        <w:rPr>
          <w:rFonts w:ascii="Century Gothic" w:hAnsi="Century Gothic" w:cs="Calibri"/>
          <w:b/>
          <w:bCs/>
          <w:color w:val="000000"/>
          <w:szCs w:val="20"/>
        </w:rPr>
        <w:t>MOBILE_VOIX_INTER</w:t>
      </w:r>
    </w:p>
    <w:p w14:paraId="353C6F83" w14:textId="77777777" w:rsidR="000314A8" w:rsidRDefault="000314A8" w:rsidP="00837E05">
      <w:pPr>
        <w:rPr>
          <w:rFonts w:ascii="Century Gothic" w:hAnsi="Century Gothic" w:cs="Calibri"/>
          <w:b/>
          <w:bCs/>
          <w:color w:val="000000"/>
          <w:szCs w:val="20"/>
        </w:rPr>
      </w:pPr>
    </w:p>
    <w:p w14:paraId="6A8ECF07" w14:textId="77777777" w:rsidR="000314A8" w:rsidRPr="000314A8" w:rsidRDefault="000314A8" w:rsidP="00837E05">
      <w:pPr>
        <w:rPr>
          <w:rFonts w:cs="Arial"/>
          <w:bCs/>
          <w:color w:val="000000"/>
          <w:szCs w:val="20"/>
        </w:rPr>
      </w:pPr>
      <w:proofErr w:type="gramStart"/>
      <w:r>
        <w:t>0612345678</w:t>
      </w:r>
      <w:r w:rsidRPr="000314A8">
        <w:rPr>
          <w:rFonts w:cs="Arial"/>
          <w:bCs/>
          <w:color w:val="000000"/>
          <w:szCs w:val="20"/>
        </w:rPr>
        <w:t>;</w:t>
      </w:r>
      <w:proofErr w:type="gramEnd"/>
      <w:r w:rsidRPr="000314A8">
        <w:rPr>
          <w:rFonts w:cs="Arial"/>
          <w:bCs/>
          <w:color w:val="000000"/>
          <w:szCs w:val="20"/>
        </w:rPr>
        <w:t>447506513410;</w:t>
      </w:r>
      <w:r w:rsidRPr="000314A8">
        <w:t xml:space="preserve"> </w:t>
      </w:r>
      <w:r>
        <w:t>0612345678</w:t>
      </w:r>
      <w:r w:rsidRPr="000314A8">
        <w:rPr>
          <w:rFonts w:cs="Arial"/>
          <w:bCs/>
          <w:color w:val="000000"/>
          <w:szCs w:val="20"/>
        </w:rPr>
        <w:t xml:space="preserve">;2019-03-03;13:28:26;52;Royaume-Uni - Mobile;0,25500;France + </w:t>
      </w:r>
      <w:proofErr w:type="spellStart"/>
      <w:r w:rsidRPr="000314A8">
        <w:rPr>
          <w:rFonts w:cs="Arial"/>
          <w:bCs/>
          <w:color w:val="000000"/>
          <w:szCs w:val="20"/>
        </w:rPr>
        <w:t>EEE;MOBILE_VOIX_INTER;France;Royaume-Uni</w:t>
      </w:r>
      <w:proofErr w:type="spellEnd"/>
      <w:r w:rsidRPr="000314A8">
        <w:rPr>
          <w:rFonts w:cs="Arial"/>
          <w:bCs/>
          <w:color w:val="000000"/>
          <w:szCs w:val="20"/>
        </w:rPr>
        <w:t xml:space="preserve"> - Mobile</w:t>
      </w:r>
    </w:p>
    <w:p w14:paraId="03A9229A" w14:textId="77777777" w:rsidR="00837E05" w:rsidRDefault="00837E05" w:rsidP="001C3916"/>
    <w:p w14:paraId="0AA1265F" w14:textId="77777777" w:rsidR="00837E05" w:rsidRDefault="00837E05" w:rsidP="00837E05">
      <w:pPr>
        <w:rPr>
          <w:rFonts w:ascii="Century Gothic" w:hAnsi="Century Gothic" w:cs="Calibri"/>
          <w:b/>
          <w:bCs/>
          <w:color w:val="000000"/>
          <w:szCs w:val="20"/>
        </w:rPr>
      </w:pPr>
      <w:r w:rsidRPr="00837E05">
        <w:rPr>
          <w:rFonts w:ascii="Century Gothic" w:hAnsi="Century Gothic" w:cs="Calibri"/>
          <w:b/>
          <w:bCs/>
          <w:color w:val="000000"/>
          <w:szCs w:val="20"/>
        </w:rPr>
        <w:t>MOBILE_VOIX_ROAMING</w:t>
      </w:r>
    </w:p>
    <w:p w14:paraId="6349B55E" w14:textId="77777777" w:rsidR="000314A8" w:rsidRDefault="000314A8" w:rsidP="00837E05">
      <w:pPr>
        <w:rPr>
          <w:rFonts w:ascii="Century Gothic" w:hAnsi="Century Gothic" w:cs="Calibri"/>
          <w:b/>
          <w:bCs/>
          <w:color w:val="000000"/>
          <w:szCs w:val="20"/>
        </w:rPr>
      </w:pPr>
    </w:p>
    <w:p w14:paraId="1DBFD375" w14:textId="77777777" w:rsidR="000314A8" w:rsidRPr="000314A8" w:rsidRDefault="000314A8" w:rsidP="00837E05">
      <w:pPr>
        <w:rPr>
          <w:rFonts w:cs="Arial"/>
          <w:bCs/>
          <w:color w:val="000000"/>
          <w:szCs w:val="20"/>
        </w:rPr>
      </w:pPr>
      <w:proofErr w:type="gramStart"/>
      <w:r>
        <w:t>0612345678</w:t>
      </w:r>
      <w:r w:rsidRPr="000314A8">
        <w:rPr>
          <w:rFonts w:cs="Arial"/>
          <w:bCs/>
          <w:color w:val="000000"/>
          <w:szCs w:val="20"/>
        </w:rPr>
        <w:t>;</w:t>
      </w:r>
      <w:proofErr w:type="gramEnd"/>
      <w:r w:rsidRPr="000314A8">
        <w:t xml:space="preserve"> </w:t>
      </w:r>
      <w:r>
        <w:t>0687654321</w:t>
      </w:r>
      <w:r w:rsidRPr="000314A8">
        <w:rPr>
          <w:rFonts w:cs="Arial"/>
          <w:bCs/>
          <w:color w:val="000000"/>
          <w:szCs w:val="20"/>
        </w:rPr>
        <w:t>;</w:t>
      </w:r>
      <w:r w:rsidRPr="000314A8">
        <w:t xml:space="preserve"> </w:t>
      </w:r>
      <w:r>
        <w:t>0612345678</w:t>
      </w:r>
      <w:r w:rsidRPr="000314A8">
        <w:rPr>
          <w:rFonts w:cs="Arial"/>
          <w:bCs/>
          <w:color w:val="000000"/>
          <w:szCs w:val="20"/>
        </w:rPr>
        <w:t xml:space="preserve">;2019-02-28;19:28:30;10;Zone 1 EEE;0,95000;Zone 2Bis </w:t>
      </w:r>
      <w:proofErr w:type="spellStart"/>
      <w:r w:rsidRPr="000314A8">
        <w:rPr>
          <w:rFonts w:cs="Arial"/>
          <w:bCs/>
          <w:color w:val="000000"/>
          <w:szCs w:val="20"/>
        </w:rPr>
        <w:t>Maghreb;MOBILE_VOIX_ROAMING;Algérie;France</w:t>
      </w:r>
      <w:proofErr w:type="spellEnd"/>
    </w:p>
    <w:p w14:paraId="631FF017" w14:textId="77777777" w:rsidR="00837E05" w:rsidRDefault="00837E05" w:rsidP="001C3916"/>
    <w:p w14:paraId="5B4A9239" w14:textId="77777777" w:rsidR="00837E05" w:rsidRDefault="00837E05" w:rsidP="00837E05">
      <w:pPr>
        <w:rPr>
          <w:b/>
        </w:rPr>
      </w:pPr>
      <w:r w:rsidRPr="00837E05">
        <w:rPr>
          <w:b/>
        </w:rPr>
        <w:t>MOBILE_VOIX_ROAMING_IN</w:t>
      </w:r>
    </w:p>
    <w:p w14:paraId="56D875D0" w14:textId="77777777" w:rsidR="000314A8" w:rsidRDefault="000314A8" w:rsidP="000314A8">
      <w:pPr>
        <w:rPr>
          <w:rFonts w:ascii="Century Gothic" w:hAnsi="Century Gothic" w:cs="Calibri"/>
          <w:b/>
          <w:bCs/>
          <w:color w:val="000000"/>
          <w:szCs w:val="20"/>
        </w:rPr>
      </w:pPr>
    </w:p>
    <w:p w14:paraId="492C95FD" w14:textId="77777777" w:rsidR="000314A8" w:rsidRPr="000314A8" w:rsidRDefault="000314A8" w:rsidP="000314A8">
      <w:pPr>
        <w:rPr>
          <w:rFonts w:cs="Arial"/>
          <w:bCs/>
          <w:color w:val="000000"/>
          <w:szCs w:val="20"/>
        </w:rPr>
      </w:pPr>
      <w:proofErr w:type="gramStart"/>
      <w:r>
        <w:t>0612345678</w:t>
      </w:r>
      <w:r w:rsidRPr="000314A8">
        <w:rPr>
          <w:rFonts w:cs="Arial"/>
          <w:bCs/>
          <w:color w:val="000000"/>
          <w:szCs w:val="20"/>
        </w:rPr>
        <w:t>;+</w:t>
      </w:r>
      <w:proofErr w:type="gramEnd"/>
      <w:r w:rsidRPr="000314A8">
        <w:rPr>
          <w:rFonts w:cs="Arial"/>
          <w:bCs/>
          <w:color w:val="000000"/>
          <w:szCs w:val="20"/>
        </w:rPr>
        <w:t>66923050721;</w:t>
      </w:r>
      <w:r>
        <w:t>0612345678</w:t>
      </w:r>
      <w:r w:rsidRPr="000314A8">
        <w:rPr>
          <w:rFonts w:cs="Arial"/>
          <w:bCs/>
          <w:color w:val="000000"/>
          <w:szCs w:val="20"/>
        </w:rPr>
        <w:t xml:space="preserve">;2019-02-28;17:30:22;735;Zone 3C Asie;11,14850;Zone 1 </w:t>
      </w:r>
      <w:proofErr w:type="spellStart"/>
      <w:r w:rsidRPr="000314A8">
        <w:rPr>
          <w:rFonts w:cs="Arial"/>
          <w:bCs/>
          <w:color w:val="000000"/>
          <w:szCs w:val="20"/>
        </w:rPr>
        <w:t>EEE;MOBILE_VOIX_ROAMING_IN;France;Thaïlande</w:t>
      </w:r>
      <w:proofErr w:type="spellEnd"/>
    </w:p>
    <w:p w14:paraId="4E82D431" w14:textId="77777777" w:rsidR="00837E05" w:rsidRPr="00837E05" w:rsidRDefault="00837E05" w:rsidP="00837E05">
      <w:pPr>
        <w:rPr>
          <w:b/>
        </w:rPr>
      </w:pPr>
    </w:p>
    <w:p w14:paraId="4E71BC00" w14:textId="77777777" w:rsidR="00587248" w:rsidRDefault="00587248" w:rsidP="00837E05">
      <w:pPr>
        <w:rPr>
          <w:b/>
        </w:rPr>
      </w:pPr>
    </w:p>
    <w:p w14:paraId="0C132802" w14:textId="27A3B55F" w:rsidR="00837E05" w:rsidRDefault="00837E05" w:rsidP="00837E05">
      <w:pPr>
        <w:rPr>
          <w:b/>
        </w:rPr>
      </w:pPr>
      <w:r w:rsidRPr="00837E05">
        <w:rPr>
          <w:b/>
        </w:rPr>
        <w:t>MOBILE_DATA_NATIONAL</w:t>
      </w:r>
    </w:p>
    <w:p w14:paraId="55F27DC9" w14:textId="77777777" w:rsidR="000314A8" w:rsidRDefault="000314A8" w:rsidP="00837E05">
      <w:pPr>
        <w:rPr>
          <w:b/>
        </w:rPr>
      </w:pPr>
    </w:p>
    <w:p w14:paraId="52D0768A" w14:textId="77777777" w:rsidR="000314A8" w:rsidRPr="000314A8" w:rsidRDefault="000314A8" w:rsidP="00837E05">
      <w:pPr>
        <w:rPr>
          <w:rFonts w:cs="Arial"/>
          <w:bCs/>
          <w:color w:val="000000"/>
          <w:szCs w:val="20"/>
        </w:rPr>
      </w:pPr>
      <w:proofErr w:type="gramStart"/>
      <w:r>
        <w:t>0612345678</w:t>
      </w:r>
      <w:r w:rsidRPr="000314A8">
        <w:rPr>
          <w:rFonts w:cs="Arial"/>
          <w:bCs/>
          <w:color w:val="000000"/>
          <w:szCs w:val="20"/>
        </w:rPr>
        <w:t>;;</w:t>
      </w:r>
      <w:proofErr w:type="gramEnd"/>
      <w:r w:rsidRPr="000314A8">
        <w:t xml:space="preserve"> </w:t>
      </w:r>
      <w:r>
        <w:t>0612345678</w:t>
      </w:r>
      <w:r w:rsidRPr="000314A8">
        <w:rPr>
          <w:rFonts w:cs="Arial"/>
          <w:bCs/>
          <w:color w:val="000000"/>
          <w:szCs w:val="20"/>
        </w:rPr>
        <w:t>;2019-03-02;09:43:46;36661;France;1,34257;France;MOBILE_DATA_NATIONAL;France;France</w:t>
      </w:r>
    </w:p>
    <w:p w14:paraId="226062E7" w14:textId="77777777" w:rsidR="000314A8" w:rsidRDefault="000314A8" w:rsidP="00837E05">
      <w:pPr>
        <w:rPr>
          <w:b/>
        </w:rPr>
      </w:pPr>
    </w:p>
    <w:p w14:paraId="66BEF86E" w14:textId="77777777" w:rsidR="00837E05" w:rsidRPr="00837E05" w:rsidRDefault="00837E05" w:rsidP="00837E05">
      <w:pPr>
        <w:rPr>
          <w:b/>
        </w:rPr>
      </w:pPr>
      <w:r w:rsidRPr="00837E05">
        <w:rPr>
          <w:b/>
        </w:rPr>
        <w:t>MOBILE_DATA_ROAMING</w:t>
      </w:r>
    </w:p>
    <w:p w14:paraId="474D7CDC" w14:textId="77777777" w:rsidR="000314A8" w:rsidRDefault="000314A8" w:rsidP="000314A8">
      <w:pPr>
        <w:rPr>
          <w:rFonts w:ascii="Century Gothic" w:hAnsi="Century Gothic" w:cs="Calibri"/>
          <w:b/>
          <w:bCs/>
          <w:color w:val="000000"/>
          <w:szCs w:val="20"/>
        </w:rPr>
      </w:pPr>
    </w:p>
    <w:p w14:paraId="02BBE927" w14:textId="77777777" w:rsidR="000314A8" w:rsidRPr="000314A8" w:rsidRDefault="000314A8" w:rsidP="000314A8">
      <w:pPr>
        <w:rPr>
          <w:rFonts w:cs="Arial"/>
          <w:bCs/>
          <w:color w:val="000000"/>
          <w:szCs w:val="20"/>
        </w:rPr>
      </w:pPr>
      <w:proofErr w:type="gramStart"/>
      <w:r>
        <w:t>0612345678</w:t>
      </w:r>
      <w:r w:rsidRPr="000314A8">
        <w:rPr>
          <w:rFonts w:cs="Arial"/>
          <w:bCs/>
          <w:color w:val="000000"/>
          <w:szCs w:val="20"/>
        </w:rPr>
        <w:t>;;</w:t>
      </w:r>
      <w:proofErr w:type="gramEnd"/>
      <w:r w:rsidRPr="000314A8">
        <w:t xml:space="preserve"> </w:t>
      </w:r>
      <w:r>
        <w:t>0612345678</w:t>
      </w:r>
      <w:r w:rsidRPr="000314A8">
        <w:rPr>
          <w:rFonts w:cs="Arial"/>
          <w:bCs/>
          <w:color w:val="000000"/>
          <w:szCs w:val="20"/>
        </w:rPr>
        <w:t>;2019-02-27;13:35:33;2;Zone 3B Amérique;0,01162;France;MOBILE_DATA_ROAMING;France;Mexique</w:t>
      </w:r>
    </w:p>
    <w:p w14:paraId="7DEC3FDA" w14:textId="77777777" w:rsidR="00837E05" w:rsidRDefault="00837E05" w:rsidP="00837E05">
      <w:pPr>
        <w:rPr>
          <w:b/>
        </w:rPr>
      </w:pPr>
    </w:p>
    <w:p w14:paraId="6B5A815C" w14:textId="77777777" w:rsidR="00837E05" w:rsidRPr="00837E05" w:rsidRDefault="00837E05" w:rsidP="00837E05">
      <w:pPr>
        <w:rPr>
          <w:b/>
        </w:rPr>
      </w:pPr>
      <w:r w:rsidRPr="00837E05">
        <w:rPr>
          <w:b/>
        </w:rPr>
        <w:t>MOBILE_SMS_NATIONAL</w:t>
      </w:r>
    </w:p>
    <w:p w14:paraId="0A219E3C" w14:textId="77777777" w:rsidR="000314A8" w:rsidRDefault="000314A8" w:rsidP="000314A8">
      <w:pPr>
        <w:rPr>
          <w:rFonts w:ascii="Century Gothic" w:hAnsi="Century Gothic" w:cs="Calibri"/>
          <w:b/>
          <w:bCs/>
          <w:color w:val="000000"/>
          <w:szCs w:val="20"/>
        </w:rPr>
      </w:pPr>
    </w:p>
    <w:p w14:paraId="46C0285B" w14:textId="77777777" w:rsidR="000314A8" w:rsidRPr="000314A8" w:rsidRDefault="000314A8" w:rsidP="000314A8">
      <w:pPr>
        <w:rPr>
          <w:rFonts w:cs="Arial"/>
          <w:bCs/>
          <w:color w:val="000000"/>
          <w:szCs w:val="20"/>
        </w:rPr>
      </w:pPr>
      <w:proofErr w:type="gramStart"/>
      <w:r>
        <w:t>0612345678</w:t>
      </w:r>
      <w:r w:rsidRPr="000314A8">
        <w:rPr>
          <w:rFonts w:cs="Arial"/>
          <w:bCs/>
          <w:color w:val="000000"/>
          <w:szCs w:val="20"/>
        </w:rPr>
        <w:t>;</w:t>
      </w:r>
      <w:proofErr w:type="gramEnd"/>
      <w:r>
        <w:t>0687654321</w:t>
      </w:r>
      <w:r w:rsidRPr="000314A8">
        <w:rPr>
          <w:rFonts w:cs="Arial"/>
          <w:bCs/>
          <w:color w:val="000000"/>
          <w:szCs w:val="20"/>
        </w:rPr>
        <w:t>;</w:t>
      </w:r>
      <w:r>
        <w:t>0612345678</w:t>
      </w:r>
      <w:r w:rsidRPr="000314A8">
        <w:rPr>
          <w:rFonts w:cs="Arial"/>
          <w:bCs/>
          <w:color w:val="000000"/>
          <w:szCs w:val="20"/>
        </w:rPr>
        <w:t xml:space="preserve">;2019-03-02;11:57:50;1;France;0,01300;France + </w:t>
      </w:r>
      <w:proofErr w:type="spellStart"/>
      <w:r w:rsidRPr="000314A8">
        <w:rPr>
          <w:rFonts w:cs="Arial"/>
          <w:bCs/>
          <w:color w:val="000000"/>
          <w:szCs w:val="20"/>
        </w:rPr>
        <w:t>EEE;MOBILE_SMS_NATIONAL;France;France</w:t>
      </w:r>
      <w:proofErr w:type="spellEnd"/>
    </w:p>
    <w:p w14:paraId="54D90C9D" w14:textId="77777777" w:rsidR="00837E05" w:rsidRDefault="00837E05" w:rsidP="00837E05">
      <w:pPr>
        <w:rPr>
          <w:b/>
        </w:rPr>
      </w:pPr>
    </w:p>
    <w:p w14:paraId="25C5CFE8" w14:textId="77777777" w:rsidR="00837E05" w:rsidRPr="00837E05" w:rsidRDefault="00837E05" w:rsidP="00837E05">
      <w:pPr>
        <w:rPr>
          <w:b/>
        </w:rPr>
      </w:pPr>
      <w:r w:rsidRPr="00837E05">
        <w:rPr>
          <w:b/>
        </w:rPr>
        <w:t>MOBILE_SMS_INTER</w:t>
      </w:r>
    </w:p>
    <w:p w14:paraId="30C5CE33" w14:textId="77777777" w:rsidR="000314A8" w:rsidRDefault="000314A8" w:rsidP="000314A8">
      <w:pPr>
        <w:rPr>
          <w:rFonts w:ascii="Century Gothic" w:hAnsi="Century Gothic" w:cs="Calibri"/>
          <w:b/>
          <w:bCs/>
          <w:color w:val="000000"/>
          <w:szCs w:val="20"/>
        </w:rPr>
      </w:pPr>
    </w:p>
    <w:p w14:paraId="2F8448FB" w14:textId="77777777" w:rsidR="000314A8" w:rsidRPr="000314A8" w:rsidRDefault="000314A8" w:rsidP="000314A8">
      <w:pPr>
        <w:rPr>
          <w:rFonts w:cs="Arial"/>
          <w:bCs/>
          <w:color w:val="000000"/>
          <w:szCs w:val="20"/>
        </w:rPr>
      </w:pPr>
      <w:proofErr w:type="gramStart"/>
      <w:r>
        <w:t>0612345678</w:t>
      </w:r>
      <w:r w:rsidRPr="000314A8">
        <w:rPr>
          <w:rFonts w:cs="Arial"/>
          <w:bCs/>
          <w:color w:val="000000"/>
          <w:szCs w:val="20"/>
        </w:rPr>
        <w:t>;</w:t>
      </w:r>
      <w:proofErr w:type="gramEnd"/>
      <w:r w:rsidRPr="000314A8">
        <w:rPr>
          <w:rFonts w:cs="Arial"/>
          <w:bCs/>
          <w:color w:val="000000"/>
          <w:szCs w:val="20"/>
        </w:rPr>
        <w:t>22969486764;</w:t>
      </w:r>
      <w:r>
        <w:t>0612345678</w:t>
      </w:r>
      <w:r w:rsidRPr="000314A8">
        <w:rPr>
          <w:rFonts w:cs="Arial"/>
          <w:bCs/>
          <w:color w:val="000000"/>
          <w:szCs w:val="20"/>
        </w:rPr>
        <w:t xml:space="preserve">;2019-02-28;16:55:44;1;Zone 3A Afrique Hors Maghreb;0,12000;France + </w:t>
      </w:r>
      <w:proofErr w:type="spellStart"/>
      <w:r w:rsidRPr="000314A8">
        <w:rPr>
          <w:rFonts w:cs="Arial"/>
          <w:bCs/>
          <w:color w:val="000000"/>
          <w:szCs w:val="20"/>
        </w:rPr>
        <w:t>EEE;MOBILE_SMS_INTER;France;Bénin</w:t>
      </w:r>
      <w:proofErr w:type="spellEnd"/>
    </w:p>
    <w:p w14:paraId="00F07F7B" w14:textId="77777777" w:rsidR="00837E05" w:rsidRDefault="00837E05" w:rsidP="00837E05">
      <w:pPr>
        <w:rPr>
          <w:b/>
        </w:rPr>
      </w:pPr>
    </w:p>
    <w:p w14:paraId="2557514D" w14:textId="77777777" w:rsidR="00837E05" w:rsidRPr="00837E05" w:rsidRDefault="00837E05" w:rsidP="00837E05">
      <w:pPr>
        <w:rPr>
          <w:b/>
        </w:rPr>
      </w:pPr>
      <w:r w:rsidRPr="00837E05">
        <w:rPr>
          <w:b/>
        </w:rPr>
        <w:t>MOBILE_SMS_ROAMING</w:t>
      </w:r>
    </w:p>
    <w:p w14:paraId="21D6B29E" w14:textId="77777777" w:rsidR="000314A8" w:rsidRDefault="000314A8" w:rsidP="000314A8">
      <w:pPr>
        <w:rPr>
          <w:rFonts w:ascii="Century Gothic" w:hAnsi="Century Gothic" w:cs="Calibri"/>
          <w:b/>
          <w:bCs/>
          <w:color w:val="000000"/>
          <w:szCs w:val="20"/>
        </w:rPr>
      </w:pPr>
    </w:p>
    <w:p w14:paraId="448F2CDB" w14:textId="77777777" w:rsidR="000314A8" w:rsidRPr="000314A8" w:rsidRDefault="000314A8" w:rsidP="000314A8">
      <w:pPr>
        <w:rPr>
          <w:rFonts w:cs="Arial"/>
          <w:bCs/>
          <w:color w:val="000000"/>
          <w:szCs w:val="20"/>
        </w:rPr>
      </w:pPr>
      <w:proofErr w:type="gramStart"/>
      <w:r>
        <w:t>0612345678</w:t>
      </w:r>
      <w:r w:rsidRPr="000314A8">
        <w:rPr>
          <w:rFonts w:cs="Arial"/>
          <w:bCs/>
          <w:color w:val="000000"/>
          <w:szCs w:val="20"/>
        </w:rPr>
        <w:t>;</w:t>
      </w:r>
      <w:proofErr w:type="gramEnd"/>
      <w:r>
        <w:t>0687654321</w:t>
      </w:r>
      <w:r w:rsidRPr="000314A8">
        <w:rPr>
          <w:rFonts w:cs="Arial"/>
          <w:bCs/>
          <w:color w:val="000000"/>
          <w:szCs w:val="20"/>
        </w:rPr>
        <w:t>;</w:t>
      </w:r>
      <w:r>
        <w:t>0612345678</w:t>
      </w:r>
      <w:r w:rsidRPr="000314A8">
        <w:rPr>
          <w:rFonts w:cs="Arial"/>
          <w:bCs/>
          <w:color w:val="000000"/>
          <w:szCs w:val="20"/>
        </w:rPr>
        <w:t xml:space="preserve">;2019-02-28;14:32:17;1;Zone 1 EEE;0,23000;Zone 3C </w:t>
      </w:r>
      <w:proofErr w:type="spellStart"/>
      <w:r w:rsidRPr="000314A8">
        <w:rPr>
          <w:rFonts w:cs="Arial"/>
          <w:bCs/>
          <w:color w:val="000000"/>
          <w:szCs w:val="20"/>
        </w:rPr>
        <w:t>Asie;MOBILE_SMS_ROAMING;Thaïlande;France</w:t>
      </w:r>
      <w:proofErr w:type="spellEnd"/>
    </w:p>
    <w:p w14:paraId="43B89A66" w14:textId="77777777" w:rsidR="00837E05" w:rsidRDefault="00837E05" w:rsidP="00837E05">
      <w:pPr>
        <w:rPr>
          <w:b/>
        </w:rPr>
      </w:pPr>
    </w:p>
    <w:p w14:paraId="1C080C21" w14:textId="77777777" w:rsidR="00837E05" w:rsidRPr="00837E05" w:rsidRDefault="00837E05" w:rsidP="00837E05">
      <w:pPr>
        <w:rPr>
          <w:b/>
        </w:rPr>
      </w:pPr>
      <w:r w:rsidRPr="00837E05">
        <w:rPr>
          <w:b/>
        </w:rPr>
        <w:t>MOBILE_MMS_NATIONAL</w:t>
      </w:r>
    </w:p>
    <w:p w14:paraId="7BC615FE" w14:textId="77777777" w:rsidR="000314A8" w:rsidRDefault="000314A8" w:rsidP="000314A8">
      <w:pPr>
        <w:rPr>
          <w:rFonts w:ascii="Century Gothic" w:hAnsi="Century Gothic" w:cs="Calibri"/>
          <w:b/>
          <w:bCs/>
          <w:color w:val="000000"/>
          <w:szCs w:val="20"/>
        </w:rPr>
      </w:pPr>
    </w:p>
    <w:p w14:paraId="7946A077" w14:textId="77777777" w:rsidR="000314A8" w:rsidRPr="000314A8" w:rsidRDefault="000314A8" w:rsidP="000314A8">
      <w:pPr>
        <w:rPr>
          <w:rFonts w:cs="Arial"/>
          <w:bCs/>
          <w:color w:val="000000"/>
          <w:szCs w:val="20"/>
        </w:rPr>
      </w:pPr>
      <w:proofErr w:type="gramStart"/>
      <w:r>
        <w:t>0612345678</w:t>
      </w:r>
      <w:r w:rsidRPr="000314A8">
        <w:rPr>
          <w:rFonts w:cs="Arial"/>
          <w:bCs/>
          <w:color w:val="000000"/>
          <w:szCs w:val="20"/>
        </w:rPr>
        <w:t>;</w:t>
      </w:r>
      <w:proofErr w:type="gramEnd"/>
      <w:r>
        <w:t>0687654321</w:t>
      </w:r>
      <w:r w:rsidRPr="000314A8">
        <w:rPr>
          <w:rFonts w:cs="Arial"/>
          <w:bCs/>
          <w:color w:val="000000"/>
          <w:szCs w:val="20"/>
        </w:rPr>
        <w:t>;</w:t>
      </w:r>
      <w:r>
        <w:t>0612345678</w:t>
      </w:r>
      <w:r w:rsidRPr="000314A8">
        <w:rPr>
          <w:rFonts w:cs="Arial"/>
          <w:bCs/>
          <w:color w:val="000000"/>
          <w:szCs w:val="20"/>
        </w:rPr>
        <w:t>;2019-03-01;17:13:36;1;France;0,29000;France;MOBILE_MMS_NATIONAL;France;France</w:t>
      </w:r>
    </w:p>
    <w:p w14:paraId="2586E45A" w14:textId="77777777" w:rsidR="00837E05" w:rsidRDefault="00837E05" w:rsidP="00837E05">
      <w:pPr>
        <w:rPr>
          <w:b/>
        </w:rPr>
      </w:pPr>
    </w:p>
    <w:p w14:paraId="42F3128F" w14:textId="77777777" w:rsidR="00837E05" w:rsidRPr="00837E05" w:rsidRDefault="00837E05" w:rsidP="00837E05">
      <w:pPr>
        <w:rPr>
          <w:b/>
        </w:rPr>
      </w:pPr>
      <w:r w:rsidRPr="00837E05">
        <w:rPr>
          <w:b/>
        </w:rPr>
        <w:t>MOBILE_MMS_INTER</w:t>
      </w:r>
    </w:p>
    <w:p w14:paraId="021BC4D4" w14:textId="77777777" w:rsidR="000314A8" w:rsidRDefault="000314A8" w:rsidP="000314A8">
      <w:pPr>
        <w:rPr>
          <w:rFonts w:ascii="Century Gothic" w:hAnsi="Century Gothic" w:cs="Calibri"/>
          <w:b/>
          <w:bCs/>
          <w:color w:val="000000"/>
          <w:szCs w:val="20"/>
        </w:rPr>
      </w:pPr>
    </w:p>
    <w:p w14:paraId="7E5ABA6D" w14:textId="77777777" w:rsidR="000314A8" w:rsidRPr="000314A8" w:rsidRDefault="000314A8" w:rsidP="000314A8">
      <w:pPr>
        <w:rPr>
          <w:rFonts w:cs="Arial"/>
          <w:bCs/>
          <w:color w:val="000000"/>
          <w:szCs w:val="20"/>
        </w:rPr>
      </w:pPr>
      <w:proofErr w:type="gramStart"/>
      <w:r>
        <w:t>0612345678</w:t>
      </w:r>
      <w:r w:rsidRPr="000314A8">
        <w:rPr>
          <w:rFonts w:cs="Arial"/>
          <w:bCs/>
          <w:color w:val="000000"/>
          <w:szCs w:val="20"/>
        </w:rPr>
        <w:t>;</w:t>
      </w:r>
      <w:proofErr w:type="gramEnd"/>
      <w:r w:rsidRPr="000314A8">
        <w:rPr>
          <w:rFonts w:cs="Arial"/>
          <w:bCs/>
          <w:color w:val="000000"/>
          <w:szCs w:val="20"/>
        </w:rPr>
        <w:t>41786411316;</w:t>
      </w:r>
      <w:r w:rsidRPr="000314A8">
        <w:t xml:space="preserve"> </w:t>
      </w:r>
      <w:r>
        <w:t>0612345678</w:t>
      </w:r>
      <w:r w:rsidRPr="000314A8">
        <w:rPr>
          <w:rFonts w:cs="Arial"/>
          <w:bCs/>
          <w:color w:val="000000"/>
          <w:szCs w:val="20"/>
        </w:rPr>
        <w:t>;2019-02-12;13:32:09;1;Zone 1Bis Europe Proche;0,59950;France;MOBILE_MMS_INTER;France;Suisse</w:t>
      </w:r>
    </w:p>
    <w:p w14:paraId="79AED764" w14:textId="77777777" w:rsidR="00837E05" w:rsidRDefault="00837E05" w:rsidP="00837E05">
      <w:pPr>
        <w:rPr>
          <w:b/>
        </w:rPr>
      </w:pPr>
    </w:p>
    <w:p w14:paraId="438A088B" w14:textId="77777777" w:rsidR="00837E05" w:rsidRPr="00837E05" w:rsidRDefault="00837E05" w:rsidP="00837E05">
      <w:pPr>
        <w:rPr>
          <w:b/>
        </w:rPr>
      </w:pPr>
      <w:r w:rsidRPr="00837E05">
        <w:rPr>
          <w:b/>
        </w:rPr>
        <w:t>MOBILE_MMS_ROAMING</w:t>
      </w:r>
    </w:p>
    <w:p w14:paraId="2176A805" w14:textId="77777777" w:rsidR="000314A8" w:rsidRDefault="000314A8" w:rsidP="000314A8">
      <w:pPr>
        <w:rPr>
          <w:rFonts w:ascii="Century Gothic" w:hAnsi="Century Gothic" w:cs="Calibri"/>
          <w:b/>
          <w:bCs/>
          <w:color w:val="000000"/>
          <w:szCs w:val="20"/>
        </w:rPr>
      </w:pPr>
    </w:p>
    <w:p w14:paraId="60189464" w14:textId="77777777" w:rsidR="000314A8" w:rsidRPr="000314A8" w:rsidRDefault="000314A8" w:rsidP="000314A8">
      <w:pPr>
        <w:rPr>
          <w:rFonts w:cs="Arial"/>
          <w:bCs/>
          <w:color w:val="000000"/>
          <w:szCs w:val="20"/>
        </w:rPr>
      </w:pPr>
      <w:proofErr w:type="gramStart"/>
      <w:r>
        <w:t>0612345678</w:t>
      </w:r>
      <w:r w:rsidRPr="000314A8">
        <w:rPr>
          <w:rFonts w:cs="Arial"/>
          <w:bCs/>
          <w:color w:val="000000"/>
          <w:szCs w:val="20"/>
        </w:rPr>
        <w:t>;</w:t>
      </w:r>
      <w:proofErr w:type="gramEnd"/>
      <w:r>
        <w:t>0687654321</w:t>
      </w:r>
      <w:r w:rsidRPr="000314A8">
        <w:rPr>
          <w:rFonts w:cs="Arial"/>
          <w:bCs/>
          <w:color w:val="000000"/>
          <w:szCs w:val="20"/>
        </w:rPr>
        <w:t>;</w:t>
      </w:r>
      <w:r>
        <w:t>0612345678</w:t>
      </w:r>
      <w:r w:rsidRPr="000314A8">
        <w:rPr>
          <w:rFonts w:cs="Arial"/>
          <w:bCs/>
          <w:color w:val="000000"/>
          <w:szCs w:val="20"/>
        </w:rPr>
        <w:t xml:space="preserve">;2019-02-14;00:01:07;1;France;0,90000;Zone 2 </w:t>
      </w:r>
      <w:proofErr w:type="spellStart"/>
      <w:r w:rsidRPr="000314A8">
        <w:rPr>
          <w:rFonts w:cs="Arial"/>
          <w:bCs/>
          <w:color w:val="000000"/>
          <w:szCs w:val="20"/>
        </w:rPr>
        <w:t>Amérique;MOBILE_MMS_ROAMING;Canada;France</w:t>
      </w:r>
      <w:proofErr w:type="spellEnd"/>
    </w:p>
    <w:p w14:paraId="2A01B298" w14:textId="77777777" w:rsidR="00837E05" w:rsidRDefault="00837E05" w:rsidP="00837E05">
      <w:pPr>
        <w:rPr>
          <w:b/>
        </w:rPr>
      </w:pPr>
    </w:p>
    <w:p w14:paraId="1E2D4B23" w14:textId="77777777" w:rsidR="00837E05" w:rsidRPr="00837E05" w:rsidRDefault="00837E05" w:rsidP="00837E05">
      <w:pPr>
        <w:rPr>
          <w:b/>
        </w:rPr>
      </w:pPr>
      <w:r w:rsidRPr="00837E05">
        <w:rPr>
          <w:b/>
        </w:rPr>
        <w:t>MOBILE_MMS_ROAMING_IN</w:t>
      </w:r>
    </w:p>
    <w:p w14:paraId="4AA82FFE" w14:textId="77777777" w:rsidR="000314A8" w:rsidRDefault="000314A8" w:rsidP="000314A8">
      <w:pPr>
        <w:rPr>
          <w:rFonts w:ascii="Century Gothic" w:hAnsi="Century Gothic" w:cs="Calibri"/>
          <w:b/>
          <w:bCs/>
          <w:color w:val="000000"/>
          <w:szCs w:val="20"/>
        </w:rPr>
      </w:pPr>
    </w:p>
    <w:p w14:paraId="3145F88B" w14:textId="77777777" w:rsidR="000314A8" w:rsidRPr="000314A8" w:rsidRDefault="000314A8" w:rsidP="000314A8">
      <w:pPr>
        <w:rPr>
          <w:rFonts w:cs="Arial"/>
          <w:bCs/>
          <w:color w:val="000000"/>
          <w:szCs w:val="20"/>
        </w:rPr>
      </w:pPr>
      <w:proofErr w:type="gramStart"/>
      <w:r>
        <w:t>0612345678</w:t>
      </w:r>
      <w:r w:rsidRPr="000314A8">
        <w:rPr>
          <w:rFonts w:cs="Arial"/>
          <w:bCs/>
          <w:color w:val="000000"/>
          <w:szCs w:val="20"/>
        </w:rPr>
        <w:t>;+</w:t>
      </w:r>
      <w:proofErr w:type="gramEnd"/>
      <w:r w:rsidRPr="000314A8">
        <w:rPr>
          <w:rFonts w:cs="Arial"/>
          <w:bCs/>
          <w:color w:val="000000"/>
          <w:szCs w:val="20"/>
        </w:rPr>
        <w:t>4917001600000;</w:t>
      </w:r>
      <w:r>
        <w:t>0612345678</w:t>
      </w:r>
      <w:r w:rsidRPr="000314A8">
        <w:rPr>
          <w:rFonts w:cs="Arial"/>
          <w:bCs/>
          <w:color w:val="000000"/>
          <w:szCs w:val="20"/>
        </w:rPr>
        <w:t>;2019-02-09;09:47:23;1;International;0,67000;International;MOBILE_MMS_ROAMING_IN;International;International</w:t>
      </w:r>
    </w:p>
    <w:p w14:paraId="645CBB18" w14:textId="77777777" w:rsidR="00837E05" w:rsidRDefault="00837E05" w:rsidP="00837E05">
      <w:pPr>
        <w:rPr>
          <w:b/>
        </w:rPr>
      </w:pPr>
    </w:p>
    <w:p w14:paraId="54827650" w14:textId="77777777" w:rsidR="00837E05" w:rsidRPr="00837E05" w:rsidRDefault="00837E05" w:rsidP="00837E05">
      <w:pPr>
        <w:rPr>
          <w:b/>
        </w:rPr>
      </w:pPr>
      <w:r w:rsidRPr="00837E05">
        <w:rPr>
          <w:b/>
        </w:rPr>
        <w:t>MOBILE_SIMPA</w:t>
      </w:r>
    </w:p>
    <w:p w14:paraId="2C01B8CD" w14:textId="77777777" w:rsidR="000F4825" w:rsidRDefault="000F4825"/>
    <w:p w14:paraId="591B4CDD" w14:textId="77777777" w:rsidR="000314A8" w:rsidRDefault="000314A8">
      <w:proofErr w:type="gramStart"/>
      <w:r>
        <w:t>0612345678</w:t>
      </w:r>
      <w:r w:rsidRPr="000314A8">
        <w:t>;</w:t>
      </w:r>
      <w:proofErr w:type="gramEnd"/>
      <w:r w:rsidRPr="000314A8">
        <w:t>20366;</w:t>
      </w:r>
      <w:r>
        <w:t>0612345678</w:t>
      </w:r>
      <w:r w:rsidRPr="000314A8">
        <w:t>;2019-02-13;11:39:17;1;Autres Services;0,00000;France;MOBILE_SIMPA;France;Simpa</w:t>
      </w:r>
    </w:p>
    <w:p w14:paraId="0760A390" w14:textId="77777777" w:rsidR="000314A8" w:rsidRDefault="000314A8"/>
    <w:p w14:paraId="216F86A8" w14:textId="77777777" w:rsidR="000314A8" w:rsidRDefault="000314A8" w:rsidP="000314A8">
      <w:pPr>
        <w:rPr>
          <w:rFonts w:ascii="Century Gothic" w:hAnsi="Century Gothic" w:cs="Calibri"/>
          <w:b/>
          <w:bCs/>
          <w:color w:val="000000"/>
          <w:szCs w:val="20"/>
        </w:rPr>
      </w:pPr>
      <w:r>
        <w:rPr>
          <w:rFonts w:ascii="Century Gothic" w:hAnsi="Century Gothic" w:cs="Calibri"/>
          <w:b/>
          <w:bCs/>
          <w:color w:val="000000"/>
          <w:szCs w:val="20"/>
        </w:rPr>
        <w:t>AUDIOCONF</w:t>
      </w:r>
    </w:p>
    <w:p w14:paraId="4E8DAF7A" w14:textId="5307FD73" w:rsidR="000314A8" w:rsidRPr="000314A8" w:rsidRDefault="000314A8" w:rsidP="000314A8">
      <w:pPr>
        <w:rPr>
          <w:rFonts w:cs="Arial"/>
          <w:bCs/>
          <w:color w:val="000000"/>
          <w:szCs w:val="20"/>
        </w:rPr>
      </w:pPr>
      <w:r w:rsidRPr="000314A8">
        <w:rPr>
          <w:rFonts w:cs="Arial"/>
          <w:bCs/>
          <w:color w:val="000000"/>
          <w:szCs w:val="20"/>
        </w:rPr>
        <w:t>A venir</w:t>
      </w:r>
      <w:proofErr w:type="gramStart"/>
      <w:r w:rsidRPr="000314A8">
        <w:rPr>
          <w:rFonts w:cs="Arial"/>
          <w:bCs/>
          <w:color w:val="000000"/>
          <w:szCs w:val="20"/>
        </w:rPr>
        <w:t>…</w:t>
      </w:r>
      <w:r w:rsidR="009E3A81">
        <w:rPr>
          <w:rFonts w:cs="Arial"/>
          <w:bCs/>
          <w:color w:val="000000"/>
          <w:szCs w:val="20"/>
        </w:rPr>
        <w:t>(</w:t>
      </w:r>
      <w:proofErr w:type="gramEnd"/>
      <w:r w:rsidR="009E3A81">
        <w:rPr>
          <w:rFonts w:cs="Arial"/>
          <w:bCs/>
          <w:color w:val="000000"/>
          <w:szCs w:val="20"/>
        </w:rPr>
        <w:t>Non paramétré pour le moment)</w:t>
      </w:r>
    </w:p>
    <w:p w14:paraId="2C91A9FF" w14:textId="77777777" w:rsidR="000314A8" w:rsidRDefault="000314A8" w:rsidP="000314A8">
      <w:pPr>
        <w:rPr>
          <w:rFonts w:ascii="Century Gothic" w:hAnsi="Century Gothic" w:cs="Calibri"/>
          <w:b/>
          <w:bCs/>
          <w:color w:val="000000"/>
          <w:szCs w:val="20"/>
        </w:rPr>
      </w:pPr>
    </w:p>
    <w:p w14:paraId="6B336AD5" w14:textId="77777777" w:rsidR="000314A8" w:rsidRPr="00837E05" w:rsidRDefault="000314A8" w:rsidP="000314A8">
      <w:pPr>
        <w:rPr>
          <w:rFonts w:ascii="Century Gothic" w:hAnsi="Century Gothic" w:cs="Calibri"/>
          <w:b/>
          <w:bCs/>
          <w:color w:val="000000"/>
          <w:szCs w:val="20"/>
        </w:rPr>
      </w:pPr>
      <w:r w:rsidRPr="00837E05">
        <w:rPr>
          <w:rFonts w:ascii="Century Gothic" w:hAnsi="Century Gothic" w:cs="Calibri"/>
          <w:b/>
          <w:bCs/>
          <w:color w:val="000000"/>
          <w:szCs w:val="20"/>
        </w:rPr>
        <w:t>FAX</w:t>
      </w:r>
    </w:p>
    <w:p w14:paraId="2E966D5C" w14:textId="07D108AC" w:rsidR="000314A8" w:rsidRPr="000314A8" w:rsidRDefault="000314A8" w:rsidP="000314A8">
      <w:pPr>
        <w:rPr>
          <w:rFonts w:cs="Arial"/>
          <w:bCs/>
          <w:color w:val="000000"/>
          <w:szCs w:val="20"/>
        </w:rPr>
      </w:pPr>
      <w:r w:rsidRPr="000314A8">
        <w:rPr>
          <w:rFonts w:cs="Arial"/>
          <w:bCs/>
          <w:color w:val="000000"/>
          <w:szCs w:val="20"/>
        </w:rPr>
        <w:t>A venir</w:t>
      </w:r>
      <w:proofErr w:type="gramStart"/>
      <w:r w:rsidRPr="000314A8">
        <w:rPr>
          <w:rFonts w:cs="Arial"/>
          <w:bCs/>
          <w:color w:val="000000"/>
          <w:szCs w:val="20"/>
        </w:rPr>
        <w:t>…</w:t>
      </w:r>
      <w:r w:rsidR="009E3A81">
        <w:rPr>
          <w:rFonts w:cs="Arial"/>
          <w:bCs/>
          <w:color w:val="000000"/>
          <w:szCs w:val="20"/>
        </w:rPr>
        <w:t>(</w:t>
      </w:r>
      <w:proofErr w:type="gramEnd"/>
      <w:r w:rsidR="009E3A81">
        <w:rPr>
          <w:rFonts w:cs="Arial"/>
          <w:bCs/>
          <w:color w:val="000000"/>
          <w:szCs w:val="20"/>
        </w:rPr>
        <w:t>Non paramétré pour le moment)</w:t>
      </w:r>
    </w:p>
    <w:p w14:paraId="5BEE1F30" w14:textId="77777777" w:rsidR="000314A8" w:rsidRDefault="000314A8"/>
    <w:sectPr w:rsidR="000314A8" w:rsidSect="00E60BA9">
      <w:footerReference w:type="default" r:id="rId8"/>
      <w:pgSz w:w="11906" w:h="16838"/>
      <w:pgMar w:top="1134" w:right="1080" w:bottom="2410" w:left="1080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59485" w14:textId="77777777" w:rsidR="005C67EC" w:rsidRDefault="0068769E">
      <w:r>
        <w:separator/>
      </w:r>
    </w:p>
  </w:endnote>
  <w:endnote w:type="continuationSeparator" w:id="0">
    <w:p w14:paraId="6C98603B" w14:textId="77777777" w:rsidR="005C67EC" w:rsidRDefault="006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759A6" w14:textId="77777777" w:rsidR="00E60BA9" w:rsidRDefault="00E60BA9">
    <w:pPr>
      <w:pStyle w:val="Pieddepage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549C9CAD" wp14:editId="17337922">
          <wp:simplePos x="0" y="0"/>
          <wp:positionH relativeFrom="column">
            <wp:posOffset>136478</wp:posOffset>
          </wp:positionH>
          <wp:positionV relativeFrom="paragraph">
            <wp:posOffset>-580029</wp:posOffset>
          </wp:positionV>
          <wp:extent cx="5727700" cy="715645"/>
          <wp:effectExtent l="0" t="0" r="6350" b="825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rigyne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539E9" w14:textId="77777777" w:rsidR="005C67EC" w:rsidRDefault="0068769E">
      <w:r>
        <w:separator/>
      </w:r>
    </w:p>
  </w:footnote>
  <w:footnote w:type="continuationSeparator" w:id="0">
    <w:p w14:paraId="6DEBBE3F" w14:textId="77777777" w:rsidR="005C67EC" w:rsidRDefault="0068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60531"/>
    <w:multiLevelType w:val="hybridMultilevel"/>
    <w:tmpl w:val="B0D8C326"/>
    <w:lvl w:ilvl="0" w:tplc="C8A4F996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16"/>
    <w:rsid w:val="0001726F"/>
    <w:rsid w:val="000314A8"/>
    <w:rsid w:val="000F4825"/>
    <w:rsid w:val="001C3916"/>
    <w:rsid w:val="0030261C"/>
    <w:rsid w:val="003805C4"/>
    <w:rsid w:val="003E43DE"/>
    <w:rsid w:val="003F7D7B"/>
    <w:rsid w:val="00432501"/>
    <w:rsid w:val="00466319"/>
    <w:rsid w:val="004E27DE"/>
    <w:rsid w:val="005202D9"/>
    <w:rsid w:val="00587248"/>
    <w:rsid w:val="005C67EC"/>
    <w:rsid w:val="0068769E"/>
    <w:rsid w:val="007E56FC"/>
    <w:rsid w:val="00837E05"/>
    <w:rsid w:val="008E602E"/>
    <w:rsid w:val="009E3A81"/>
    <w:rsid w:val="00A62FA4"/>
    <w:rsid w:val="00A91788"/>
    <w:rsid w:val="00B8702B"/>
    <w:rsid w:val="00BB5102"/>
    <w:rsid w:val="00C363EC"/>
    <w:rsid w:val="00CB35CE"/>
    <w:rsid w:val="00D20101"/>
    <w:rsid w:val="00D4438F"/>
    <w:rsid w:val="00D80B0F"/>
    <w:rsid w:val="00D86EC0"/>
    <w:rsid w:val="00DC3F2C"/>
    <w:rsid w:val="00E60BA9"/>
    <w:rsid w:val="00E8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453E"/>
  <w15:chartTrackingRefBased/>
  <w15:docId w15:val="{C0FFFB1F-C532-4422-B8AC-1ECD9CE5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91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39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39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3916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C39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3916"/>
    <w:rPr>
      <w:rFonts w:ascii="Arial" w:eastAsia="Times New Roman" w:hAnsi="Arial" w:cs="Times New Roman"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1C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1740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Touzot</dc:creator>
  <cp:keywords/>
  <dc:description/>
  <cp:lastModifiedBy>Touzot Axel</cp:lastModifiedBy>
  <cp:revision>2</cp:revision>
  <cp:lastPrinted>2020-02-10T13:46:00Z</cp:lastPrinted>
  <dcterms:created xsi:type="dcterms:W3CDTF">2020-02-27T09:23:00Z</dcterms:created>
  <dcterms:modified xsi:type="dcterms:W3CDTF">2020-02-27T09:23:00Z</dcterms:modified>
</cp:coreProperties>
</file>